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BA" w:rsidRDefault="0048196D" w:rsidP="0048196D">
      <w:pPr>
        <w:jc w:val="center"/>
        <w:rPr>
          <w:rFonts w:ascii="標楷體" w:eastAsia="標楷體" w:hAnsi="標楷體" w:cs="Arial"/>
          <w:color w:val="FF0000"/>
          <w:kern w:val="0"/>
          <w:sz w:val="20"/>
          <w:szCs w:val="20"/>
        </w:rPr>
      </w:pPr>
      <w:r w:rsidRPr="00382352">
        <w:rPr>
          <w:rFonts w:eastAsia="標楷體"/>
          <w:kern w:val="0"/>
          <w:sz w:val="32"/>
          <w:szCs w:val="32"/>
        </w:rPr>
        <w:t>臺北市國民教育輔導團作業要點</w:t>
      </w:r>
    </w:p>
    <w:p w:rsidR="00AE616C" w:rsidRPr="001843E5" w:rsidRDefault="00AE616C" w:rsidP="00AE616C">
      <w:pPr>
        <w:jc w:val="center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</w:p>
    <w:p w:rsidR="00AE616C" w:rsidRPr="001843E5" w:rsidRDefault="00AE616C" w:rsidP="00AE61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843E5">
        <w:rPr>
          <w:rFonts w:ascii="標楷體" w:eastAsia="標楷體" w:hAnsi="標楷體"/>
          <w:color w:val="000000" w:themeColor="text1"/>
        </w:rPr>
        <w:t>臺北市政府教育局</w:t>
      </w:r>
      <w:r w:rsidRPr="001843E5">
        <w:rPr>
          <w:rFonts w:ascii="標楷體" w:eastAsia="標楷體" w:hAnsi="標楷體" w:hint="eastAsia"/>
          <w:color w:val="000000" w:themeColor="text1"/>
        </w:rPr>
        <w:t>（</w:t>
      </w:r>
      <w:r w:rsidRPr="001843E5">
        <w:rPr>
          <w:rFonts w:ascii="標楷體" w:eastAsia="標楷體" w:hAnsi="標楷體"/>
          <w:color w:val="000000" w:themeColor="text1"/>
        </w:rPr>
        <w:t>以下簡稱本局</w:t>
      </w:r>
      <w:r w:rsidRPr="001843E5">
        <w:rPr>
          <w:rFonts w:ascii="標楷體" w:eastAsia="標楷體" w:hAnsi="標楷體" w:hint="eastAsia"/>
          <w:color w:val="000000" w:themeColor="text1"/>
        </w:rPr>
        <w:t>）</w:t>
      </w:r>
      <w:r w:rsidRPr="001843E5">
        <w:rPr>
          <w:rFonts w:ascii="標楷體" w:eastAsia="標楷體" w:hAnsi="標楷體"/>
          <w:color w:val="000000" w:themeColor="text1"/>
        </w:rPr>
        <w:t>為強化臺北市學</w:t>
      </w:r>
      <w:r w:rsidRPr="001843E5">
        <w:rPr>
          <w:rFonts w:ascii="標楷體" w:eastAsia="標楷體" w:hAnsi="標楷體" w:hint="eastAsia"/>
          <w:color w:val="000000" w:themeColor="text1"/>
          <w:u w:val="single"/>
        </w:rPr>
        <w:t>校推動</w:t>
      </w:r>
      <w:r w:rsidRPr="001843E5">
        <w:rPr>
          <w:rFonts w:ascii="標楷體" w:eastAsia="標楷體" w:hAnsi="標楷體" w:hint="eastAsia"/>
          <w:color w:val="000000" w:themeColor="text1"/>
          <w:u w:val="single"/>
          <w:lang w:eastAsia="zh-HK"/>
        </w:rPr>
        <w:t>十二年</w:t>
      </w:r>
      <w:r w:rsidRPr="001843E5">
        <w:rPr>
          <w:rFonts w:ascii="標楷體" w:eastAsia="標楷體" w:hAnsi="標楷體" w:hint="eastAsia"/>
          <w:color w:val="000000" w:themeColor="text1"/>
          <w:u w:val="single"/>
        </w:rPr>
        <w:t>國民基  本教育</w:t>
      </w:r>
      <w:r w:rsidRPr="001843E5">
        <w:rPr>
          <w:rFonts w:ascii="標楷體" w:eastAsia="標楷體" w:hAnsi="標楷體"/>
          <w:color w:val="000000" w:themeColor="text1"/>
        </w:rPr>
        <w:t>課程發展、教學研究與學習評量之效能，</w:t>
      </w:r>
      <w:r w:rsidRPr="001843E5">
        <w:rPr>
          <w:rFonts w:ascii="標楷體" w:eastAsia="標楷體" w:hAnsi="標楷體" w:hint="eastAsia"/>
          <w:color w:val="000000" w:themeColor="text1"/>
        </w:rPr>
        <w:t>以</w:t>
      </w:r>
      <w:r w:rsidRPr="001843E5">
        <w:rPr>
          <w:rFonts w:ascii="標楷體" w:eastAsia="標楷體" w:hAnsi="標楷體"/>
          <w:color w:val="000000" w:themeColor="text1"/>
        </w:rPr>
        <w:t>提</w:t>
      </w:r>
      <w:r w:rsidRPr="001843E5">
        <w:rPr>
          <w:rFonts w:ascii="標楷體" w:eastAsia="標楷體" w:hAnsi="標楷體" w:hint="eastAsia"/>
          <w:color w:val="000000" w:themeColor="text1"/>
        </w:rPr>
        <w:t>升教師專業知能與</w:t>
      </w:r>
      <w:r w:rsidRPr="001843E5">
        <w:rPr>
          <w:rFonts w:ascii="標楷體" w:eastAsia="標楷體" w:hAnsi="標楷體"/>
          <w:color w:val="000000" w:themeColor="text1"/>
        </w:rPr>
        <w:t>國民</w:t>
      </w:r>
      <w:r w:rsidRPr="001843E5">
        <w:rPr>
          <w:rFonts w:ascii="標楷體" w:eastAsia="標楷體" w:hAnsi="標楷體" w:hint="eastAsia"/>
          <w:color w:val="000000" w:themeColor="text1"/>
          <w:u w:val="single"/>
        </w:rPr>
        <w:t>基本</w:t>
      </w:r>
      <w:r w:rsidRPr="001843E5">
        <w:rPr>
          <w:rFonts w:ascii="標楷體" w:eastAsia="標楷體" w:hAnsi="標楷體"/>
          <w:color w:val="000000" w:themeColor="text1"/>
        </w:rPr>
        <w:t>教育品質，特設臺北市國民教育輔導團</w:t>
      </w:r>
      <w:r w:rsidRPr="001843E5">
        <w:rPr>
          <w:rFonts w:ascii="標楷體" w:eastAsia="標楷體" w:hAnsi="標楷體" w:hint="eastAsia"/>
          <w:color w:val="000000" w:themeColor="text1"/>
        </w:rPr>
        <w:t>（</w:t>
      </w:r>
      <w:r w:rsidRPr="001843E5">
        <w:rPr>
          <w:rFonts w:ascii="標楷體" w:eastAsia="標楷體" w:hAnsi="標楷體"/>
          <w:color w:val="000000" w:themeColor="text1"/>
        </w:rPr>
        <w:t>以下簡稱輔導團</w:t>
      </w:r>
      <w:r w:rsidRPr="001843E5">
        <w:rPr>
          <w:rFonts w:ascii="標楷體" w:eastAsia="標楷體" w:hAnsi="標楷體" w:hint="eastAsia"/>
          <w:color w:val="000000" w:themeColor="text1"/>
        </w:rPr>
        <w:t>）</w:t>
      </w:r>
      <w:r w:rsidRPr="001843E5">
        <w:rPr>
          <w:rFonts w:ascii="標楷體" w:eastAsia="標楷體" w:hAnsi="標楷體"/>
          <w:color w:val="000000" w:themeColor="text1"/>
        </w:rPr>
        <w:t>，並訂定本要點。</w:t>
      </w:r>
    </w:p>
    <w:p w:rsidR="00AE616C" w:rsidRPr="001843E5" w:rsidRDefault="00AE616C" w:rsidP="009540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/>
          <w:color w:val="000000" w:themeColor="text1"/>
          <w:szCs w:val="24"/>
        </w:rPr>
        <w:t>輔導團任務如下︰</w:t>
      </w:r>
    </w:p>
    <w:p w:rsidR="00AE616C" w:rsidRPr="001843E5" w:rsidRDefault="00AE616C" w:rsidP="00AE616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推動課程政策：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宣導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國民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教育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課程與教學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相關政策，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提供學校多元諮詢管道，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輔導學校落實辦理。</w:t>
      </w:r>
    </w:p>
    <w:p w:rsidR="00AE616C" w:rsidRPr="001843E5" w:rsidRDefault="00AE616C" w:rsidP="00AE616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進行教學研究：依據課程綱要進行課程教學、教材教法、多元評量之教學研究與創新教學技巧，並推廣分享至各校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AE616C" w:rsidRPr="001843E5" w:rsidRDefault="00AE616C" w:rsidP="00AE616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提供教學資源：經營教學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資源網絡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平臺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，提供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課程教材研發、教學資源建置、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經驗分享與意見交流之平臺。</w:t>
      </w:r>
    </w:p>
    <w:p w:rsidR="00AE616C" w:rsidRPr="001843E5" w:rsidRDefault="00AE616C" w:rsidP="00AE616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支持教師教學：</w:t>
      </w:r>
      <w:r w:rsidRPr="001843E5">
        <w:rPr>
          <w:rFonts w:ascii="標楷體" w:eastAsia="標楷體" w:hAnsi="標楷體" w:hint="eastAsia"/>
          <w:color w:val="000000" w:themeColor="text1"/>
        </w:rPr>
        <w:t>激勵教師教學服務熱忱，藉由公開授課、協作備課、觀課議課等，協助教師</w:t>
      </w:r>
      <w:r w:rsidRPr="001843E5">
        <w:rPr>
          <w:rFonts w:ascii="標楷體" w:eastAsia="標楷體" w:hAnsi="標楷體" w:hint="eastAsia"/>
          <w:color w:val="000000" w:themeColor="text1"/>
          <w:kern w:val="0"/>
          <w:szCs w:val="24"/>
        </w:rPr>
        <w:t>提升教學成效。</w:t>
      </w:r>
    </w:p>
    <w:p w:rsidR="00AE616C" w:rsidRPr="001843E5" w:rsidRDefault="00AE616C" w:rsidP="00AE616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輔導教師增能：協助規劃與辦理教師進修，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推動校園學習型組織文化，以</w:t>
      </w:r>
      <w:r w:rsidRPr="001843E5">
        <w:rPr>
          <w:rFonts w:ascii="標楷體" w:eastAsia="標楷體" w:hAnsi="標楷體" w:cs="標楷體" w:hint="eastAsia"/>
          <w:color w:val="000000" w:themeColor="text1"/>
        </w:rPr>
        <w:t>輔導教師專業成長，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豐富教師教學內涵。</w:t>
      </w:r>
    </w:p>
    <w:p w:rsidR="0095400F" w:rsidRPr="001843E5" w:rsidRDefault="0095400F" w:rsidP="009540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hint="eastAsia"/>
          <w:color w:val="000000" w:themeColor="text1"/>
          <w:kern w:val="0"/>
          <w:szCs w:val="24"/>
        </w:rPr>
        <w:t>輔導團採任務編組，其組織如下：</w:t>
      </w:r>
    </w:p>
    <w:p w:rsidR="0095400F" w:rsidRPr="001843E5" w:rsidRDefault="0095400F" w:rsidP="00954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1843E5">
        <w:rPr>
          <w:rFonts w:ascii="標楷體" w:eastAsia="標楷體" w:hAnsi="標楷體" w:cs="Times New Roman"/>
          <w:color w:val="000000" w:themeColor="text1"/>
          <w:szCs w:val="24"/>
        </w:rPr>
        <w:t>置團長一人，由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局局長兼任，副團長三人，由本局副局長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主任秘書兼任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5400F" w:rsidRPr="001843E5" w:rsidRDefault="0095400F" w:rsidP="00954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置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執行秘書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人，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副執行秘書一人，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由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局長指定專人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兼任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5400F" w:rsidRPr="001843E5" w:rsidRDefault="0095400F" w:rsidP="00954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置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課程督學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由具備課程專業領導能力之現職或退休之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中小學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教育人員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兼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任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5400F" w:rsidRPr="001843E5" w:rsidRDefault="0095400F" w:rsidP="00954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置團務幹事二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，得調用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中小學教師擔任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5400F" w:rsidRPr="001843E5" w:rsidRDefault="0095400F" w:rsidP="00954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置專任輔導員十五人，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由教學優良或具教育研究、課程教材發展能力之現職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中小學教師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或退休教育人員兼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任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5400F" w:rsidRPr="001843E5" w:rsidRDefault="0095400F" w:rsidP="00954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hint="eastAsia"/>
          <w:color w:val="000000" w:themeColor="text1"/>
          <w:szCs w:val="24"/>
        </w:rPr>
        <w:t>輔導團依課程綱要學習領域及重大教育議題，下設各類輔導小組，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依運作需求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得合併或分別設置下列人員：</w:t>
      </w:r>
    </w:p>
    <w:p w:rsidR="0095400F" w:rsidRPr="001843E5" w:rsidRDefault="0095400F" w:rsidP="0095400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置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召集人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一人，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副召集人一至三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人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由本局局長就學校校長聘兼之。</w:t>
      </w:r>
    </w:p>
    <w:p w:rsidR="0095400F" w:rsidRPr="001843E5" w:rsidRDefault="0095400F" w:rsidP="0095400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置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秘書一人，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召集人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可視業務需要邀請所屬學校乙名同仁擔任行政祕書，或由兼任輔導員兼任之。</w:t>
      </w:r>
    </w:p>
    <w:p w:rsidR="0095400F" w:rsidRPr="001843E5" w:rsidRDefault="0095400F" w:rsidP="0095400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置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兼任輔導員五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人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至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十八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為原則(並得視輔導小組實際參與學層數增減)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遴選教學優良或具教育研究、課程教材發展能力之中小學教師擔任。</w:t>
      </w:r>
    </w:p>
    <w:p w:rsidR="0095400F" w:rsidRPr="001843E5" w:rsidRDefault="0095400F" w:rsidP="0095400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置榮譽輔導員一人至七人，由本局局長就</w:t>
      </w:r>
      <w:r w:rsidRPr="001843E5">
        <w:rPr>
          <w:rFonts w:ascii="標楷體" w:eastAsia="標楷體" w:hAnsi="標楷體" w:hint="eastAsia"/>
          <w:color w:val="000000" w:themeColor="text1"/>
          <w:kern w:val="0"/>
          <w:szCs w:val="24"/>
        </w:rPr>
        <w:t>曾任輔導團之退休人員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或學者專家中聘兼之。</w:t>
      </w:r>
    </w:p>
    <w:p w:rsidR="00AE616C" w:rsidRPr="001843E5" w:rsidRDefault="0095400F" w:rsidP="0095400F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1843E5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1843E5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七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)前項課程督學、輔導</w:t>
      </w:r>
      <w:r w:rsidR="007F0D17" w:rsidRPr="001843E5">
        <w:rPr>
          <w:rFonts w:ascii="標楷體" w:eastAsia="標楷體" w:hAnsi="標楷體" w:hint="eastAsia"/>
          <w:color w:val="000000" w:themeColor="text1"/>
          <w:szCs w:val="24"/>
          <w:u w:val="single"/>
          <w:lang w:eastAsia="zh-HK"/>
        </w:rPr>
        <w:t>人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員及團務幹事之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任期為一年，期滿經評核優良得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續聘之。</w:t>
      </w:r>
    </w:p>
    <w:p w:rsidR="0095400F" w:rsidRPr="001843E5" w:rsidRDefault="0095400F" w:rsidP="0095400F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四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1843E5">
        <w:rPr>
          <w:rFonts w:ascii="標楷體" w:eastAsia="標楷體" w:hAnsi="標楷體"/>
          <w:color w:val="000000" w:themeColor="text1"/>
          <w:szCs w:val="24"/>
        </w:rPr>
        <w:t>輔導團應於每學年開始前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843E5">
        <w:rPr>
          <w:rFonts w:ascii="標楷體" w:eastAsia="標楷體" w:hAnsi="標楷體"/>
          <w:color w:val="000000" w:themeColor="text1"/>
          <w:szCs w:val="24"/>
        </w:rPr>
        <w:t>依教育政策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、現場教師教學及學生學習</w:t>
      </w:r>
      <w:r w:rsidRPr="001843E5">
        <w:rPr>
          <w:rFonts w:ascii="標楷體" w:eastAsia="標楷體" w:hAnsi="標楷體"/>
          <w:color w:val="000000" w:themeColor="text1"/>
          <w:szCs w:val="24"/>
        </w:rPr>
        <w:t>需求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843E5">
        <w:rPr>
          <w:rFonts w:ascii="標楷體" w:eastAsia="標楷體" w:hAnsi="標楷體"/>
          <w:color w:val="000000" w:themeColor="text1"/>
          <w:szCs w:val="24"/>
        </w:rPr>
        <w:t>策定學年度輔導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Pr="001843E5">
        <w:rPr>
          <w:rFonts w:ascii="標楷體" w:eastAsia="標楷體" w:hAnsi="標楷體"/>
          <w:color w:val="000000" w:themeColor="text1"/>
          <w:szCs w:val="24"/>
        </w:rPr>
        <w:t>計畫；各輔導小組依據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學年度</w:t>
      </w:r>
      <w:r w:rsidRPr="001843E5">
        <w:rPr>
          <w:rFonts w:ascii="標楷體" w:eastAsia="標楷體" w:hAnsi="標楷體"/>
          <w:color w:val="000000" w:themeColor="text1"/>
          <w:szCs w:val="24"/>
        </w:rPr>
        <w:t>輔導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Pr="001843E5">
        <w:rPr>
          <w:rFonts w:ascii="標楷體" w:eastAsia="標楷體" w:hAnsi="標楷體"/>
          <w:color w:val="000000" w:themeColor="text1"/>
          <w:szCs w:val="24"/>
        </w:rPr>
        <w:t>計畫，訂定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1843E5">
        <w:rPr>
          <w:rFonts w:ascii="標楷體" w:eastAsia="標楷體" w:hAnsi="標楷體"/>
          <w:color w:val="000000" w:themeColor="text1"/>
          <w:szCs w:val="24"/>
        </w:rPr>
        <w:t>小組工作計畫，報經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本局</w:t>
      </w:r>
      <w:r w:rsidRPr="001843E5">
        <w:rPr>
          <w:rFonts w:ascii="標楷體" w:eastAsia="標楷體" w:hAnsi="標楷體"/>
          <w:color w:val="000000" w:themeColor="text1"/>
          <w:szCs w:val="24"/>
        </w:rPr>
        <w:t>核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1843E5">
        <w:rPr>
          <w:rFonts w:ascii="標楷體" w:eastAsia="標楷體" w:hAnsi="標楷體"/>
          <w:color w:val="000000" w:themeColor="text1"/>
          <w:szCs w:val="24"/>
        </w:rPr>
        <w:t>後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實施</w:t>
      </w:r>
      <w:r w:rsidRPr="001843E5">
        <w:rPr>
          <w:rFonts w:ascii="標楷體" w:eastAsia="標楷體" w:hAnsi="標楷體"/>
          <w:color w:val="000000" w:themeColor="text1"/>
          <w:szCs w:val="24"/>
        </w:rPr>
        <w:t>。</w:t>
      </w:r>
    </w:p>
    <w:p w:rsidR="0095400F" w:rsidRPr="001843E5" w:rsidRDefault="0095400F" w:rsidP="0095400F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1843E5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五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、輔導</w:t>
      </w:r>
      <w:r w:rsidR="0007429F" w:rsidRPr="001843E5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人</w:t>
      </w:r>
      <w:r w:rsidRPr="001843E5">
        <w:rPr>
          <w:rFonts w:ascii="標楷體" w:eastAsia="標楷體" w:hAnsi="標楷體" w:hint="eastAsia"/>
          <w:color w:val="000000" w:themeColor="text1"/>
          <w:szCs w:val="24"/>
        </w:rPr>
        <w:t>員之遴選資格與標準及權利義務由本局另訂之。</w:t>
      </w:r>
    </w:p>
    <w:p w:rsidR="0095400F" w:rsidRPr="001843E5" w:rsidRDefault="0095400F" w:rsidP="0095400F">
      <w:pPr>
        <w:ind w:left="480" w:hangingChars="200" w:hanging="480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1843E5">
        <w:rPr>
          <w:rFonts w:ascii="標楷體" w:eastAsia="標楷體" w:hAnsi="標楷體" w:hint="eastAsia"/>
          <w:color w:val="000000" w:themeColor="text1"/>
          <w:szCs w:val="24"/>
        </w:rPr>
        <w:t>六、本要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點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所需經費由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本局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編列預算</w:t>
      </w:r>
      <w:r w:rsidRPr="001843E5">
        <w:rPr>
          <w:rFonts w:ascii="標楷體" w:eastAsia="標楷體" w:hAnsi="標楷體" w:cs="Times New Roman" w:hint="eastAsia"/>
          <w:color w:val="000000" w:themeColor="text1"/>
          <w:szCs w:val="24"/>
        </w:rPr>
        <w:t>支應</w:t>
      </w:r>
      <w:r w:rsidRPr="001843E5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5B3E14" w:rsidRPr="001843E5" w:rsidRDefault="005B3E14" w:rsidP="0048196D">
      <w:pPr>
        <w:jc w:val="center"/>
        <w:rPr>
          <w:color w:val="000000" w:themeColor="text1"/>
        </w:rPr>
      </w:pPr>
      <w:bookmarkStart w:id="0" w:name="_GoBack"/>
      <w:bookmarkEnd w:id="0"/>
    </w:p>
    <w:sectPr w:rsidR="005B3E14" w:rsidRPr="001843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C0" w:rsidRDefault="00C86FC0" w:rsidP="00FB0FCA">
      <w:r>
        <w:separator/>
      </w:r>
    </w:p>
  </w:endnote>
  <w:endnote w:type="continuationSeparator" w:id="0">
    <w:p w:rsidR="00C86FC0" w:rsidRDefault="00C86FC0" w:rsidP="00F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C0" w:rsidRDefault="00C86FC0" w:rsidP="00FB0FCA">
      <w:r>
        <w:separator/>
      </w:r>
    </w:p>
  </w:footnote>
  <w:footnote w:type="continuationSeparator" w:id="0">
    <w:p w:rsidR="00C86FC0" w:rsidRDefault="00C86FC0" w:rsidP="00FB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2E3"/>
    <w:multiLevelType w:val="hybridMultilevel"/>
    <w:tmpl w:val="B7AA990C"/>
    <w:lvl w:ilvl="0" w:tplc="D3F602B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EF2C40"/>
    <w:multiLevelType w:val="hybridMultilevel"/>
    <w:tmpl w:val="DB40E134"/>
    <w:lvl w:ilvl="0" w:tplc="03C27B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B00FA8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E43029C"/>
    <w:multiLevelType w:val="hybridMultilevel"/>
    <w:tmpl w:val="429E22EC"/>
    <w:lvl w:ilvl="0" w:tplc="E99A3C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495F4C"/>
    <w:multiLevelType w:val="hybridMultilevel"/>
    <w:tmpl w:val="DB40E134"/>
    <w:lvl w:ilvl="0" w:tplc="03C27B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88556D"/>
    <w:multiLevelType w:val="hybridMultilevel"/>
    <w:tmpl w:val="6C44DDD0"/>
    <w:lvl w:ilvl="0" w:tplc="68C83208">
      <w:start w:val="1"/>
      <w:numFmt w:val="taiwaneseCountingThousand"/>
      <w:lvlText w:val="%1、"/>
      <w:lvlJc w:val="left"/>
      <w:pPr>
        <w:ind w:left="506" w:hanging="480"/>
      </w:pPr>
      <w:rPr>
        <w:rFonts w:ascii="Times New Roman" w:eastAsia="標楷體" w:hAnsi="Times New Roman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6" w15:restartNumberingAfterBreak="0">
    <w:nsid w:val="6D9368D8"/>
    <w:multiLevelType w:val="hybridMultilevel"/>
    <w:tmpl w:val="5DFE30F4"/>
    <w:lvl w:ilvl="0" w:tplc="DCFAE596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D"/>
    <w:rsid w:val="0002294F"/>
    <w:rsid w:val="00050C73"/>
    <w:rsid w:val="0007429F"/>
    <w:rsid w:val="000A7ABA"/>
    <w:rsid w:val="00134255"/>
    <w:rsid w:val="001843E5"/>
    <w:rsid w:val="001B711E"/>
    <w:rsid w:val="003E75BA"/>
    <w:rsid w:val="00403E79"/>
    <w:rsid w:val="0048196D"/>
    <w:rsid w:val="00502898"/>
    <w:rsid w:val="005B17EA"/>
    <w:rsid w:val="005B3E14"/>
    <w:rsid w:val="005C5E89"/>
    <w:rsid w:val="005E4E48"/>
    <w:rsid w:val="00746750"/>
    <w:rsid w:val="007F0D17"/>
    <w:rsid w:val="00860E65"/>
    <w:rsid w:val="00911908"/>
    <w:rsid w:val="0095400F"/>
    <w:rsid w:val="00AE616C"/>
    <w:rsid w:val="00C86FC0"/>
    <w:rsid w:val="00D42C52"/>
    <w:rsid w:val="00FB0FCA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FBD72-0DA4-4352-8C89-BB2943C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6C"/>
    <w:pPr>
      <w:ind w:leftChars="200" w:left="480"/>
    </w:pPr>
  </w:style>
  <w:style w:type="paragraph" w:customStyle="1" w:styleId="c12">
    <w:name w:val="c12"/>
    <w:basedOn w:val="a"/>
    <w:rsid w:val="0095400F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B0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0F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0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0F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name</dc:creator>
  <cp:keywords/>
  <dc:description/>
  <cp:lastModifiedBy>my name</cp:lastModifiedBy>
  <cp:revision>4</cp:revision>
  <dcterms:created xsi:type="dcterms:W3CDTF">2020-04-08T06:19:00Z</dcterms:created>
  <dcterms:modified xsi:type="dcterms:W3CDTF">2020-04-14T07:23:00Z</dcterms:modified>
</cp:coreProperties>
</file>