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943" w:rsidRPr="004D0DAC" w:rsidRDefault="004D0DAC">
      <w:pPr>
        <w:rPr>
          <w:rFonts w:ascii="標楷體" w:eastAsia="標楷體" w:hAnsi="標楷體"/>
          <w:szCs w:val="24"/>
        </w:rPr>
      </w:pPr>
      <w:r w:rsidRPr="004D0DAC">
        <w:rPr>
          <w:rFonts w:ascii="標楷體" w:eastAsia="標楷體" w:hAnsi="標楷體" w:hint="eastAsia"/>
          <w:szCs w:val="24"/>
        </w:rPr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海嘯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48A388E7" wp14:editId="7703FCF7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C" w:rsidRDefault="004D0DAC" w:rsidP="004D0DAC">
      <w:pPr>
        <w:rPr>
          <w:rFonts w:ascii="標楷體" w:eastAsia="標楷體" w:hAnsi="標楷體"/>
          <w:szCs w:val="24"/>
        </w:rPr>
      </w:pPr>
    </w:p>
    <w:p w:rsidR="004D0DAC" w:rsidRPr="004D0DAC" w:rsidRDefault="004D0DAC">
      <w:r w:rsidRPr="004D0DAC">
        <w:rPr>
          <w:rFonts w:ascii="標楷體" w:eastAsia="標楷體" w:hAnsi="標楷體" w:hint="eastAsia"/>
          <w:szCs w:val="24"/>
        </w:rPr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輻射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06388EA1" wp14:editId="239CD745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>
      <w:r w:rsidRPr="004D0DAC">
        <w:rPr>
          <w:rFonts w:ascii="標楷體" w:eastAsia="標楷體" w:hAnsi="標楷體" w:hint="eastAsia"/>
          <w:szCs w:val="24"/>
        </w:rPr>
        <w:lastRenderedPageBreak/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人為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5968DBA8" wp14:editId="1ABB7E28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C" w:rsidRDefault="004D0DAC"/>
    <w:p w:rsidR="004D0DAC" w:rsidRPr="004D0DAC" w:rsidRDefault="004D0DAC">
      <w:r w:rsidRPr="004D0DAC">
        <w:rPr>
          <w:rFonts w:ascii="標楷體" w:eastAsia="標楷體" w:hAnsi="標楷體" w:hint="eastAsia"/>
          <w:szCs w:val="24"/>
        </w:rPr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坡地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66A3A6E3" wp14:editId="218D1E40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Default="004D0DAC"/>
    <w:p w:rsidR="004D0DAC" w:rsidRPr="004D0DAC" w:rsidRDefault="004D0DAC">
      <w:r w:rsidRPr="004D0DAC">
        <w:rPr>
          <w:rFonts w:ascii="標楷體" w:eastAsia="標楷體" w:hAnsi="標楷體" w:hint="eastAsia"/>
          <w:szCs w:val="24"/>
        </w:rPr>
        <w:lastRenderedPageBreak/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淹水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7692FF84" wp14:editId="3D097692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C" w:rsidRDefault="004D0DAC"/>
    <w:p w:rsidR="004D0DAC" w:rsidRDefault="004D0DAC">
      <w:r w:rsidRPr="004D0DAC">
        <w:rPr>
          <w:rFonts w:ascii="標楷體" w:eastAsia="標楷體" w:hAnsi="標楷體" w:hint="eastAsia"/>
          <w:szCs w:val="24"/>
        </w:rPr>
        <w:t>北投國中107年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災害潛勢評估（</w:t>
      </w: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地震</w:t>
      </w:r>
      <w:r w:rsidRPr="004D0DA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</w:p>
    <w:p w:rsidR="004D0DAC" w:rsidRDefault="004D0DAC">
      <w:r>
        <w:rPr>
          <w:noProof/>
        </w:rPr>
        <w:drawing>
          <wp:inline distT="0" distB="0" distL="0" distR="0" wp14:anchorId="021B1D5A" wp14:editId="2490CEE2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9E" w:rsidRDefault="00B53D9E"/>
    <w:p w:rsidR="00B53D9E" w:rsidRDefault="00B53D9E">
      <w:r>
        <w:rPr>
          <w:rFonts w:hint="eastAsia"/>
        </w:rPr>
        <w:t>依據教育局來函</w:t>
      </w:r>
    </w:p>
    <w:p w:rsidR="00B53D9E" w:rsidRDefault="00B53D9E">
      <w:r>
        <w:t>發文日期：中華民國</w:t>
      </w:r>
      <w:r>
        <w:t>107</w:t>
      </w:r>
      <w:r>
        <w:t>年</w:t>
      </w:r>
      <w:r>
        <w:t>10</w:t>
      </w:r>
      <w:r>
        <w:t>月</w:t>
      </w:r>
      <w:r>
        <w:t>23</w:t>
      </w:r>
      <w:r>
        <w:t>日</w:t>
      </w:r>
      <w:r>
        <w:t xml:space="preserve"> </w:t>
      </w:r>
    </w:p>
    <w:p w:rsidR="00B53D9E" w:rsidRDefault="00B53D9E">
      <w:r>
        <w:t>發文字號：北市教安字第</w:t>
      </w:r>
      <w:r>
        <w:t>1076053456</w:t>
      </w:r>
      <w:r>
        <w:t>號</w:t>
      </w:r>
    </w:p>
    <w:p w:rsidR="00E40849" w:rsidRDefault="00E40849" w:rsidP="00E40849">
      <w:pPr>
        <w:autoSpaceDE w:val="0"/>
        <w:autoSpaceDN w:val="0"/>
        <w:adjustRightInd w:val="0"/>
        <w:rPr>
          <w:rFonts w:ascii="Malgun Gothic Semilight" w:eastAsia="Malgun Gothic Semilight" w:hAnsi="Malgun Gothic Semilight" w:cs="Malgun Gothic Semilight"/>
          <w:kern w:val="0"/>
          <w:szCs w:val="24"/>
        </w:rPr>
      </w:pPr>
      <w:r>
        <w:rPr>
          <w:rFonts w:ascii="TimesNewRomanPSMT" w:eastAsia="TimesNewRomanPSMT" w:cs="TimesNewRomanPSMT"/>
          <w:kern w:val="0"/>
          <w:szCs w:val="24"/>
        </w:rPr>
        <w:t>107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年</w:t>
      </w:r>
      <w:r>
        <w:rPr>
          <w:rFonts w:ascii="TimesNewRomanPSMT" w:eastAsia="TimesNewRomanPSMT" w:cs="TimesNewRomanPSMT"/>
          <w:kern w:val="0"/>
          <w:szCs w:val="24"/>
        </w:rPr>
        <w:t>1</w:t>
      </w:r>
      <w:r>
        <w:rPr>
          <w:rFonts w:ascii="TimesNewRomanPSMT" w:eastAsia="TimesNewRomanPSMT" w:cs="TimesNewRomanPSMT" w:hint="eastAsia"/>
          <w:kern w:val="0"/>
          <w:szCs w:val="24"/>
        </w:rPr>
        <w:t>0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月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23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日至</w:t>
      </w:r>
      <w:r>
        <w:rPr>
          <w:rFonts w:ascii="Malgun Gothic Semilight" w:eastAsia="Malgun Gothic Semilight" w:hAnsi="Malgun Gothic Semilight" w:cs="Malgun Gothic Semilight" w:hint="eastAsia"/>
          <w:kern w:val="0"/>
          <w:szCs w:val="24"/>
        </w:rPr>
        <w:t>「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防減災及氣候變遷調適教育資訊網</w:t>
      </w:r>
      <w:r>
        <w:rPr>
          <w:rFonts w:ascii="TimesNewRomanPSMT" w:eastAsia="TimesNewRomanPSMT" w:cs="TimesNewRomanPSMT"/>
          <w:kern w:val="0"/>
          <w:szCs w:val="24"/>
        </w:rPr>
        <w:t>-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防災校園專區</w:t>
      </w:r>
      <w:r>
        <w:rPr>
          <w:rFonts w:ascii="Malgun Gothic Semilight" w:eastAsia="Malgun Gothic Semilight" w:hAnsi="Malgun Gothic Semilight" w:cs="Malgun Gothic Semilight" w:hint="eastAsia"/>
          <w:kern w:val="0"/>
          <w:szCs w:val="24"/>
        </w:rPr>
        <w:t>」</w:t>
      </w:r>
    </w:p>
    <w:p w:rsidR="00E40849" w:rsidRDefault="00E40849" w:rsidP="00E40849">
      <w:pPr>
        <w:autoSpaceDE w:val="0"/>
        <w:autoSpaceDN w:val="0"/>
        <w:adjustRightInd w:val="0"/>
        <w:rPr>
          <w:rFonts w:hint="eastAsia"/>
        </w:rPr>
      </w:pPr>
      <w:bookmarkStart w:id="0" w:name="_GoBack"/>
      <w:bookmarkEnd w:id="0"/>
      <w:r>
        <w:rPr>
          <w:rFonts w:ascii="微軟正黑體" w:eastAsia="微軟正黑體" w:hAnsi="微軟正黑體" w:cs="微軟正黑體" w:hint="eastAsia"/>
          <w:kern w:val="0"/>
          <w:szCs w:val="24"/>
        </w:rPr>
        <w:t>北投國中</w:t>
      </w:r>
      <w:r>
        <w:rPr>
          <w:rFonts w:ascii="TimesNewRomanPSMT" w:eastAsia="TimesNewRomanPSMT" w:cs="TimesNewRomanPSMT"/>
          <w:kern w:val="0"/>
          <w:szCs w:val="24"/>
        </w:rPr>
        <w:t>107</w:t>
      </w:r>
      <w:r>
        <w:rPr>
          <w:rFonts w:ascii="微軟正黑體" w:eastAsia="微軟正黑體" w:hAnsi="微軟正黑體" w:cs="微軟正黑體" w:hint="eastAsia"/>
          <w:kern w:val="0"/>
          <w:szCs w:val="24"/>
        </w:rPr>
        <w:t>年度災害潛勢判釋結果查詢作業</w:t>
      </w:r>
    </w:p>
    <w:sectPr w:rsidR="00E408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33E" w:rsidRDefault="0044233E" w:rsidP="00B53D9E">
      <w:r>
        <w:separator/>
      </w:r>
    </w:p>
  </w:endnote>
  <w:endnote w:type="continuationSeparator" w:id="0">
    <w:p w:rsidR="0044233E" w:rsidRDefault="0044233E" w:rsidP="00B5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33E" w:rsidRDefault="0044233E" w:rsidP="00B53D9E">
      <w:r>
        <w:separator/>
      </w:r>
    </w:p>
  </w:footnote>
  <w:footnote w:type="continuationSeparator" w:id="0">
    <w:p w:rsidR="0044233E" w:rsidRDefault="0044233E" w:rsidP="00B53D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AC"/>
    <w:rsid w:val="00047943"/>
    <w:rsid w:val="0044233E"/>
    <w:rsid w:val="004D0DAC"/>
    <w:rsid w:val="00B53D9E"/>
    <w:rsid w:val="00E4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9489B"/>
  <w15:chartTrackingRefBased/>
  <w15:docId w15:val="{29E9C49C-14C0-4638-9CF2-6E077468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3D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3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3D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2018-10-23T08:56:00Z</dcterms:created>
  <dcterms:modified xsi:type="dcterms:W3CDTF">2018-10-23T09:10:00Z</dcterms:modified>
</cp:coreProperties>
</file>