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臺北市北投民中學113年度領域/科目課程計畫</w:t>
      </w:r>
    </w:p>
    <w:tbl>
      <w:tblPr>
        <w:tblStyle w:val="Table1"/>
        <w:tblW w:w="22141.0" w:type="dxa"/>
        <w:jc w:val="left"/>
        <w:tblLayout w:type="fixed"/>
        <w:tblLook w:val="0400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  <w:tblGridChange w:id="0">
          <w:tblGrid>
            <w:gridCol w:w="935"/>
            <w:gridCol w:w="936"/>
            <w:gridCol w:w="3402"/>
            <w:gridCol w:w="2517"/>
            <w:gridCol w:w="1027"/>
            <w:gridCol w:w="909"/>
            <w:gridCol w:w="2635"/>
            <w:gridCol w:w="3260"/>
            <w:gridCol w:w="3260"/>
            <w:gridCol w:w="326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領域/科目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■國語文□英語文□數學□社會 (□歷史□地理□公民與社會)□自然科學 (□理化□生物□地球科學)□藝術 (□音樂□視覺藝術□表演藝術)□綜合活動 (□家政□童軍□輔導)□科技 (□資訊科技□生活科技)□健康與體育 (□健康教育□體育)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實施年級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■7年級  □8年級 □9年級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■上學期 ■下學期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■選用教科書: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康軒版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□自編教材  (經課發會通過)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學期內每週5節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(科目對開請說明，例：家政與童軍科上下學期對開)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領域核心素養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國-J-A1 透過國語文的學習，認識生涯及生命的典範，建立正向價值觀，提高語文自學的興趣。</w:t>
            </w:r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國-J-A2 透過欣賞各類文本，培養思辨的能力，並能反思內容主題，應用於日常生活中，有效處理問題。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國-J-A3 運用國語文能力吸收新知，並訂定計畫、自主學習，發揮創新精神，增進個人的應變能力。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國-J-B1 運用國語文表情達意，增進閱讀理解，進而提升欣賞及評析文本的能力，並能傾聽他人的需求、理解他人的觀點，達到良性的人我溝通與互動。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國-J-B2 運用科技、資訊與各類媒體所提供的素材，進行檢索、統整、解釋及省思，並轉化成生活的能力與素養。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國-J-B3 具備欣賞文學與相關藝術的能力，並培養創作的興趣，透過對文本的反思與分享，印證生活經驗，提升審美判斷力。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國-J-C1 閱讀各類文本，從中培養道德觀、責任感、同理心，並能觀察生活環境，主動關懷社會，增進對公共議題的興趣。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國-J-C2 在國語文學習情境中，與他人合作學習，增進理解、溝通與包容的能力，在生活中建立友善的人際關係。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國-J-C3 閱讀各類文本，探索不同文化的內涵，欣賞並尊重各國文化的差異性，了解與關懷多元文化的價值與意義。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課程目標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第一冊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國一的語文基礎上，選讀重要的語體文及文言文，使其進一步拓展閱讀視野，增進寫作能力。從範文教學的過程中，學習聆聽與表達的技巧。由範文認識進一步的修辭技巧，並練習運用於寫作上，使文章能達到言近而旨遠的效果。藉由所選範文的內容，領略生活情趣，並在人與自然的和諧互動中，體會出文中含蓄真摯的情感。藉由閱讀選文，認識楊喚、杏林子、古蒙仁、胡適、張騰蛟、沈復、洪醒夫、琦君、朱天衣等重要作家，擴大閱讀層面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第二冊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國一的語文基礎上，選讀重要的語體文及文言文，使其進一步拓展閱讀視野，增進寫作能力。從範文教學的過程中，學習聆聽與表達的技巧。由範文認識進一步的修辭技巧，並練習運用於寫作上，使文章能達到言近而旨遠的效果。藉由所選範文的內容，領略生活情趣，並在人與自然的和諧互動中，體會出文中含蓄真摯的情感。藉由閱讀選文，認識蓉子、李白、王維、杜甫、傅佩榮、朱自清、陳黎、南方朔、蘇軾、王溢嘉、陳之藩、褚士瑩等重要作家，擴大閱讀層面。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學習進度週次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單元/主題名稱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一、夏夜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一、夏夜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二、生之歌選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品EJU7 欣賞感恩。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生J6 察覺知性與感性的衝突，尋求知、情、意、行統整之途徑。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二、生之歌選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品EJU7 欣賞感恩。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生J6 察覺知性與感性的衝突，尋求知、情、意、行統整之途徑。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三、吃冰的滋味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閱J8 在學習上遇到問題時，願意尋找課外資料，解決困難。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三、吃冰的滋味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閱J8 在學習上遇到問題時，願意尋找課外資料，解決困難。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三、吃冰的滋味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語文天地一、標點符號使用法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閱J8 在學習上遇到問題時，願意尋找課外資料，解決困難。</w:t>
            </w:r>
          </w:p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語文天地一、標點符號使用法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自學一、善用時間的方法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【第一次段考週】複習第一課～語文天地一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Ab-Ⅳ-1 4,000個常用字的字形、字音和字義。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涯J1 了解生涯規劃的意義與功能。</w:t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涯J13 培養生涯規劃及執行的能力。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四、差不多先生傳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四、差不多先生傳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2-Ⅳ-5 視不同情境，進行報告、評論、演說及論辯。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五、論語選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Ab-Ⅳ-7 常用文言文的字詞、虛字、古今義變。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五、論語選</w:t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六、那默默的一群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Ab-Ⅳ-7 常用文言文的字詞、虛字、古今義變。</w:t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Bd-Ⅳ-2 論證方式如比較、比喻等。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品J2 重視群體規範與榮譽。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涯J7 學習蒐集與分析工作/教育環境的資料。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六、那默默的一群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Ac-Ⅳ-2 敘事、有無、判斷、表態等句型。</w:t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品J2 重視群體規範與榮譽。</w:t>
            </w:r>
          </w:p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涯J7 學習蒐集與分析工作/教育環境的資料。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六、那默默的一群</w:t>
            </w:r>
          </w:p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語文天地二、閱讀策略與資料檢索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Bc-Ⅳ-3 數據、圖表、圖片、工具列等輔助說明。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品J2 重視群體規範與榮譽。</w:t>
            </w:r>
          </w:p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涯J7 學習蒐集與分析工作/教育環境的資料。</w:t>
            </w:r>
          </w:p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資E6 認識與使用資訊科技以表達想法。</w:t>
            </w:r>
          </w:p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資E8 認識基本的數位資源整理方法。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語文天地二、閱讀策略與資料檢索</w:t>
            </w:r>
          </w:p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自學二、拄柺杖的小男孩</w:t>
            </w:r>
          </w:p>
          <w:p w:rsidR="00000000" w:rsidDel="00000000" w:rsidP="00000000" w:rsidRDefault="00000000" w:rsidRPr="00000000" w14:paraId="000001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【第二次段考週】複習第四課～語文天地二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1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6-Ⅳ-6 用資訊科技編輯作品，發表個人見解、分享寫作樂趣。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Bc-Ⅳ-3 數據、圖表、圖片、工具列等輔助說明。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資E6 認識與使用資訊科技以表達想法。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資E8 認識基本的數位資源整理方法。</w:t>
            </w:r>
          </w:p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人J5 了解社會上有不同的群體和文化，尊重並欣賞其差異。</w:t>
            </w:r>
          </w:p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人J6 正視社會中的各種歧視，並採取行動來關懷與保護弱勢。</w:t>
            </w:r>
          </w:p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安J5 了解特殊體質學生的運動安全。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七、兒時記趣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Ab-Ⅳ-7 常用文言文的字詞、虛字、古今義變。</w:t>
            </w:r>
          </w:p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表演藝術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七、兒時記趣</w:t>
            </w:r>
          </w:p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八、紙船印象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表演藝術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八、紙船印象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Ac-Ⅳ-2 敘事、有無、判斷、表態等句型。</w:t>
            </w:r>
          </w:p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八、紙船印象</w:t>
            </w:r>
          </w:p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九、下雨天，真好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九、下雨天，真好</w:t>
            </w:r>
          </w:p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十、鬧元宵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多J1 珍惜並維護我族文化。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多J5 了解及尊重不同文化的習俗與禁忌。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綜合活動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第21-22週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十、鬧元宵</w:t>
            </w:r>
          </w:p>
          <w:p w:rsidR="00000000" w:rsidDel="00000000" w:rsidP="00000000" w:rsidRDefault="00000000" w:rsidRPr="00000000" w14:paraId="000002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自學三、曹操掉下去了</w:t>
            </w:r>
          </w:p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【第三次段考週】複習第七課～第十課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2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多J1 珍惜並維護我族文化。</w:t>
            </w:r>
          </w:p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多J5 了解及尊重不同文化的習俗與禁忌。</w:t>
            </w:r>
          </w:p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涯J9 社會變遷與工作/教育環境的關係。</w:t>
            </w:r>
          </w:p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【多元教育規劃】</w:t>
            </w:r>
          </w:p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多J1 珍惜並維護我族文化。</w:t>
            </w:r>
          </w:p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多J2 關懷我族文化遺產的傳承與興革。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綜合活動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一、傘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二、近體詩選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2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  <w:p w:rsidR="00000000" w:rsidDel="00000000" w:rsidP="00000000" w:rsidRDefault="00000000" w:rsidRPr="00000000" w14:paraId="000002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2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2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二、近體詩選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2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3.紙筆評量</w:t>
            </w:r>
          </w:p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2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二、近體詩選</w:t>
            </w:r>
          </w:p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三、四種讀書的方法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三、四種讀書的方法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2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2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Bc-Ⅳ-1 具邏輯、客觀、理性的說明，如科學知識、產品、環境、制度等說明。</w:t>
            </w:r>
          </w:p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Bc-Ⅳ-2 描述、列舉、因果、問題解決、比較、分類、定義等寫作手法。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3.紙筆評量</w:t>
            </w:r>
          </w:p>
          <w:p w:rsidR="00000000" w:rsidDel="00000000" w:rsidP="00000000" w:rsidRDefault="00000000" w:rsidRPr="00000000" w14:paraId="000002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三、四種讀書的方法</w:t>
            </w:r>
          </w:p>
          <w:p w:rsidR="00000000" w:rsidDel="00000000" w:rsidP="00000000" w:rsidRDefault="00000000" w:rsidRPr="00000000" w14:paraId="000002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語文天地一、文字構造介紹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  <w:p w:rsidR="00000000" w:rsidDel="00000000" w:rsidP="00000000" w:rsidRDefault="00000000" w:rsidRPr="00000000" w14:paraId="000002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Ab-Ⅳ-3 基本的造字原則：象形、指事、會意、形聲。</w:t>
            </w:r>
          </w:p>
          <w:p w:rsidR="00000000" w:rsidDel="00000000" w:rsidP="00000000" w:rsidRDefault="00000000" w:rsidRPr="00000000" w14:paraId="000002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Bc-Ⅳ-1 具邏輯、客觀、理性的說明，如科學知識、產品、環境、制度等說明。</w:t>
            </w:r>
          </w:p>
          <w:p w:rsidR="00000000" w:rsidDel="00000000" w:rsidP="00000000" w:rsidRDefault="00000000" w:rsidRPr="00000000" w14:paraId="000002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Bc-Ⅳ-2 描述、列舉、因果、問題解決、比較、分類、定義等寫作手法。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  <w:p w:rsidR="00000000" w:rsidDel="00000000" w:rsidP="00000000" w:rsidRDefault="00000000" w:rsidRPr="00000000" w14:paraId="000002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資E8 認識基本的數位資源整理方法。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語文天地一、文字構造介紹</w:t>
            </w:r>
          </w:p>
          <w:p w:rsidR="00000000" w:rsidDel="00000000" w:rsidP="00000000" w:rsidRDefault="00000000" w:rsidRPr="00000000" w14:paraId="000002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自學一、東風吹馬耳</w:t>
            </w:r>
          </w:p>
          <w:p w:rsidR="00000000" w:rsidDel="00000000" w:rsidP="00000000" w:rsidRDefault="00000000" w:rsidRPr="00000000" w14:paraId="000002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【第一次段考週】複習第一課～語文天地一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2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Ab-Ⅳ-3 基本的造字原則：象形、指事、會意、形聲。</w:t>
            </w:r>
          </w:p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Bc-Ⅳ-1 具邏輯、客觀、理性的說明，如科學知識、產品、環境、制度等說明。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資E8 認識基本的數位資源整理方法。</w:t>
            </w:r>
          </w:p>
          <w:p w:rsidR="00000000" w:rsidDel="00000000" w:rsidP="00000000" w:rsidRDefault="00000000" w:rsidRPr="00000000" w14:paraId="000002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閱J7 小心求證資訊來源，判讀文本知識的正確性。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四、背影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2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四、背影</w:t>
            </w:r>
          </w:p>
          <w:p w:rsidR="00000000" w:rsidDel="00000000" w:rsidP="00000000" w:rsidRDefault="00000000" w:rsidRPr="00000000" w14:paraId="000002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五、聲音鐘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2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2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3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  <w:p w:rsidR="00000000" w:rsidDel="00000000" w:rsidP="00000000" w:rsidRDefault="00000000" w:rsidRPr="00000000" w14:paraId="000003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3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多J3 提高對弱勢或少數群體文化的覺察與省思。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五、聲音鐘</w:t>
            </w:r>
          </w:p>
          <w:p w:rsidR="00000000" w:rsidDel="00000000" w:rsidP="00000000" w:rsidRDefault="00000000" w:rsidRPr="00000000" w14:paraId="000003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六、今夜看螢去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3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3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3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3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多J3 提高對弱勢或少數群體文化的覺察與省思。</w:t>
            </w:r>
          </w:p>
          <w:p w:rsidR="00000000" w:rsidDel="00000000" w:rsidP="00000000" w:rsidRDefault="00000000" w:rsidRPr="00000000" w14:paraId="000003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3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3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自然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六、今夜看螢去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3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3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3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自然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六、今夜看螢去</w:t>
            </w:r>
          </w:p>
          <w:p w:rsidR="00000000" w:rsidDel="00000000" w:rsidP="00000000" w:rsidRDefault="00000000" w:rsidRPr="00000000" w14:paraId="000003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語文天地二、字體演變與書法欣賞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  <w:p w:rsidR="00000000" w:rsidDel="00000000" w:rsidP="00000000" w:rsidRDefault="00000000" w:rsidRPr="00000000" w14:paraId="000003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Ab-Ⅳ-3 基本的造字原則：象形、指事、會意、形聲。</w:t>
            </w:r>
          </w:p>
          <w:p w:rsidR="00000000" w:rsidDel="00000000" w:rsidP="00000000" w:rsidRDefault="00000000" w:rsidRPr="00000000" w14:paraId="000003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Ab-Ⅳ-8 各體書法與名家碑帖的認識與欣賞。</w:t>
            </w:r>
          </w:p>
          <w:p w:rsidR="00000000" w:rsidDel="00000000" w:rsidP="00000000" w:rsidRDefault="00000000" w:rsidRPr="00000000" w14:paraId="000003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3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3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3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3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自然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語文天地二、字體演變與書法欣賞</w:t>
            </w:r>
          </w:p>
          <w:p w:rsidR="00000000" w:rsidDel="00000000" w:rsidP="00000000" w:rsidRDefault="00000000" w:rsidRPr="00000000" w14:paraId="000003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自學二、賣油翁</w:t>
            </w:r>
          </w:p>
          <w:p w:rsidR="00000000" w:rsidDel="00000000" w:rsidP="00000000" w:rsidRDefault="00000000" w:rsidRPr="00000000" w14:paraId="000003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Ab-Ⅳ-3 基本的造字原則：象形、指事、會意、形聲。</w:t>
            </w:r>
          </w:p>
          <w:p w:rsidR="00000000" w:rsidDel="00000000" w:rsidP="00000000" w:rsidRDefault="00000000" w:rsidRPr="00000000" w14:paraId="000003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Ab-Ⅳ-8 各體書法與名家碑帖的認識與欣賞。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【第二次段考週】複習第四課～語文天地二</w:t>
            </w:r>
          </w:p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七、記承天夜遊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3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3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Ab-Ⅳ-7 常用文言文的字詞、虛字、古今義變。</w:t>
            </w:r>
          </w:p>
          <w:p w:rsidR="00000000" w:rsidDel="00000000" w:rsidP="00000000" w:rsidRDefault="00000000" w:rsidRPr="00000000" w14:paraId="000003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Ad-Ⅳ-4 非韻文：如古文、古典小說、語錄體、寓言等。</w:t>
            </w:r>
          </w:p>
          <w:p w:rsidR="00000000" w:rsidDel="00000000" w:rsidP="00000000" w:rsidRDefault="00000000" w:rsidRPr="00000000" w14:paraId="000003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3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3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3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3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3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七、記承天夜遊</w:t>
            </w:r>
          </w:p>
          <w:p w:rsidR="00000000" w:rsidDel="00000000" w:rsidP="00000000" w:rsidRDefault="00000000" w:rsidRPr="00000000" w14:paraId="000003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八、音樂家與職籃巨星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3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Ab-Ⅳ-5 5,000個常用語詞的使用。</w:t>
            </w:r>
          </w:p>
          <w:p w:rsidR="00000000" w:rsidDel="00000000" w:rsidP="00000000" w:rsidRDefault="00000000" w:rsidRPr="00000000" w14:paraId="000003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Ad-Ⅳ-4 非韻文：如古文、古典小說、語錄體、寓言等。</w:t>
            </w:r>
          </w:p>
          <w:p w:rsidR="00000000" w:rsidDel="00000000" w:rsidP="00000000" w:rsidRDefault="00000000" w:rsidRPr="00000000" w14:paraId="000003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3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3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 發展多元文本的閱讀策略。</w:t>
            </w:r>
          </w:p>
          <w:p w:rsidR="00000000" w:rsidDel="00000000" w:rsidP="00000000" w:rsidRDefault="00000000" w:rsidRPr="00000000" w14:paraId="000003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八、音樂家與職籃巨星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Ab-Ⅳ-5 5,000個常用語詞的使用。</w:t>
            </w:r>
          </w:p>
          <w:p w:rsidR="00000000" w:rsidDel="00000000" w:rsidP="00000000" w:rsidRDefault="00000000" w:rsidRPr="00000000" w14:paraId="000003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3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涯J13 培養生涯規劃及執行的能力。</w:t>
            </w:r>
          </w:p>
          <w:p w:rsidR="00000000" w:rsidDel="00000000" w:rsidP="00000000" w:rsidRDefault="00000000" w:rsidRPr="00000000" w14:paraId="000003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3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音樂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九、謝天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3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品EJU6 謙遜包容。</w:t>
            </w:r>
          </w:p>
          <w:p w:rsidR="00000000" w:rsidDel="00000000" w:rsidP="00000000" w:rsidRDefault="00000000" w:rsidRPr="00000000" w14:paraId="000003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品EJU7 欣賞感恩。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九、謝天</w:t>
            </w:r>
          </w:p>
          <w:p w:rsidR="00000000" w:rsidDel="00000000" w:rsidP="00000000" w:rsidRDefault="00000000" w:rsidRPr="00000000" w14:paraId="000003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十、另一個春天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3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3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十、另一個春天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3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4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4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第20-21週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十、另一個春天</w:t>
            </w:r>
          </w:p>
          <w:p w:rsidR="00000000" w:rsidDel="00000000" w:rsidP="00000000" w:rsidRDefault="00000000" w:rsidRPr="00000000" w14:paraId="000004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自學三、再見，西莎【第三次段考週】複習第七課～第十課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4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4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4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4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4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4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4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4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4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4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4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4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4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4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環J2 了解人與周遭動物的互動關係，認識動物需求，並關切動物福利。</w:t>
            </w:r>
          </w:p>
          <w:p w:rsidR="00000000" w:rsidDel="00000000" w:rsidP="00000000" w:rsidRDefault="00000000" w:rsidRPr="00000000" w14:paraId="000004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4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42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設備需求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1.教學投影片</w:t>
            </w:r>
          </w:p>
          <w:p w:rsidR="00000000" w:rsidDel="00000000" w:rsidP="00000000" w:rsidRDefault="00000000" w:rsidRPr="00000000" w14:paraId="000004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2.學習單</w:t>
            </w:r>
          </w:p>
          <w:p w:rsidR="00000000" w:rsidDel="00000000" w:rsidP="00000000" w:rsidRDefault="00000000" w:rsidRPr="00000000" w14:paraId="000004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3.圖片</w:t>
            </w:r>
          </w:p>
          <w:p w:rsidR="00000000" w:rsidDel="00000000" w:rsidP="00000000" w:rsidRDefault="00000000" w:rsidRPr="00000000" w14:paraId="000004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4.影音資料</w:t>
            </w:r>
          </w:p>
          <w:p w:rsidR="00000000" w:rsidDel="00000000" w:rsidP="00000000" w:rsidRDefault="00000000" w:rsidRPr="00000000" w14:paraId="000004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5.網路資源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備   註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A">
    <w:pPr>
      <w:tabs>
        <w:tab w:val="center" w:leader="none" w:pos="4153"/>
        <w:tab w:val="right" w:leader="none" w:pos="8306"/>
      </w:tabs>
      <w:spacing w:after="99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E54B4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76503"/>
    <w:pPr>
      <w:tabs>
        <w:tab w:val="center" w:pos="4153"/>
        <w:tab w:val="right" w:pos="8306"/>
      </w:tabs>
      <w:snapToGrid w:val="0"/>
    </w:pPr>
  </w:style>
  <w:style w:type="character" w:styleId="a4" w:customStyle="1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476503"/>
    <w:pPr>
      <w:tabs>
        <w:tab w:val="center" w:pos="4153"/>
        <w:tab w:val="right" w:pos="8306"/>
      </w:tabs>
      <w:snapToGrid w:val="0"/>
    </w:pPr>
  </w:style>
  <w:style w:type="character" w:styleId="a6" w:customStyle="1">
    <w:name w:val="頁尾 字元"/>
    <w:basedOn w:val="a0"/>
    <w:link w:val="a5"/>
    <w:uiPriority w:val="99"/>
    <w:rsid w:val="00476503"/>
    <w:rPr>
      <w:sz w:val="20"/>
      <w:szCs w:val="20"/>
    </w:rPr>
  </w:style>
  <w:style w:type="character" w:styleId="10" w:customStyle="1">
    <w:name w:val="標題 1 字元"/>
    <w:basedOn w:val="a0"/>
    <w:link w:val="1"/>
    <w:rsid w:val="00476503"/>
    <w:rPr>
      <w:rFonts w:ascii="Times New Roman" w:cs="Times New Roman" w:eastAsia="新細明體" w:hAnsi="Times New Roman"/>
      <w:b w:val="1"/>
      <w:color w:val="000000"/>
      <w:kern w:val="0"/>
      <w:sz w:val="48"/>
      <w:szCs w:val="48"/>
    </w:rPr>
  </w:style>
  <w:style w:type="character" w:styleId="20" w:customStyle="1">
    <w:name w:val="標題 2 字元"/>
    <w:basedOn w:val="a0"/>
    <w:link w:val="2"/>
    <w:rsid w:val="00476503"/>
    <w:rPr>
      <w:rFonts w:ascii="Times New Roman" w:cs="Times New Roman" w:eastAsia="新細明體" w:hAnsi="Times New Roman"/>
      <w:b w:val="1"/>
      <w:color w:val="000000"/>
      <w:kern w:val="0"/>
      <w:sz w:val="36"/>
      <w:szCs w:val="36"/>
    </w:rPr>
  </w:style>
  <w:style w:type="character" w:styleId="30" w:customStyle="1">
    <w:name w:val="標題 3 字元"/>
    <w:basedOn w:val="a0"/>
    <w:link w:val="3"/>
    <w:rsid w:val="00476503"/>
    <w:rPr>
      <w:rFonts w:ascii="Times New Roman" w:cs="Times New Roman" w:eastAsia="新細明體" w:hAnsi="Times New Roman"/>
      <w:b w:val="1"/>
      <w:color w:val="000000"/>
      <w:kern w:val="0"/>
      <w:sz w:val="28"/>
      <w:szCs w:val="28"/>
    </w:rPr>
  </w:style>
  <w:style w:type="character" w:styleId="40" w:customStyle="1">
    <w:name w:val="標題 4 字元"/>
    <w:basedOn w:val="a0"/>
    <w:link w:val="4"/>
    <w:rsid w:val="00476503"/>
    <w:rPr>
      <w:rFonts w:ascii="Times New Roman" w:cs="Times New Roman" w:eastAsia="新細明體" w:hAnsi="Times New Roman"/>
      <w:b w:val="1"/>
      <w:color w:val="000000"/>
      <w:kern w:val="0"/>
      <w:szCs w:val="24"/>
    </w:rPr>
  </w:style>
  <w:style w:type="character" w:styleId="50" w:customStyle="1">
    <w:name w:val="標題 5 字元"/>
    <w:basedOn w:val="a0"/>
    <w:link w:val="5"/>
    <w:rsid w:val="00476503"/>
    <w:rPr>
      <w:rFonts w:ascii="Times New Roman" w:cs="Times New Roman" w:eastAsia="新細明體" w:hAnsi="Times New Roman"/>
      <w:b w:val="1"/>
      <w:color w:val="000000"/>
      <w:kern w:val="0"/>
      <w:sz w:val="22"/>
    </w:rPr>
  </w:style>
  <w:style w:type="character" w:styleId="60" w:customStyle="1">
    <w:name w:val="標題 6 字元"/>
    <w:basedOn w:val="a0"/>
    <w:link w:val="6"/>
    <w:rsid w:val="00476503"/>
    <w:rPr>
      <w:rFonts w:ascii="Times New Roman" w:cs="Times New Roman" w:eastAsia="新細明體" w:hAnsi="Times New Roman"/>
      <w:b w:val="1"/>
      <w:color w:val="000000"/>
      <w:kern w:val="0"/>
      <w:sz w:val="20"/>
      <w:szCs w:val="20"/>
    </w:rPr>
  </w:style>
  <w:style w:type="table" w:styleId="TableNormal" w:customStyle="1">
    <w:name w:val="Table Normal"/>
    <w:rsid w:val="00476503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7">
    <w:name w:val="Title"/>
    <w:basedOn w:val="a"/>
    <w:next w:val="a"/>
    <w:link w:val="a8"/>
    <w:rsid w:val="0047650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character" w:styleId="a8" w:customStyle="1">
    <w:name w:val="標題 字元"/>
    <w:basedOn w:val="a0"/>
    <w:link w:val="a7"/>
    <w:rsid w:val="00476503"/>
    <w:rPr>
      <w:rFonts w:ascii="Times New Roman" w:cs="Times New Roman" w:eastAsia="新細明體" w:hAnsi="Times New Roman"/>
      <w:b w:val="1"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a" w:customStyle="1">
    <w:name w:val="副標題 字元"/>
    <w:basedOn w:val="a0"/>
    <w:link w:val="a9"/>
    <w:rsid w:val="00476503"/>
    <w:rPr>
      <w:rFonts w:ascii="Georgia" w:cs="Georgia" w:eastAsia="Georgia" w:hAnsi="Georgia"/>
      <w:i w:val="1"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 w:val="1"/>
    <w:rsid w:val="00476503"/>
    <w:pPr>
      <w:ind w:left="480" w:leftChars="200"/>
    </w:pPr>
  </w:style>
  <w:style w:type="character" w:styleId="apple-converted-space" w:customStyle="1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 w:val="1"/>
    <w:unhideWhenUsed w:val="1"/>
    <w:rsid w:val="00476503"/>
    <w:rPr>
      <w:rFonts w:ascii="Calibri Light" w:hAnsi="Calibri Light"/>
      <w:sz w:val="18"/>
      <w:szCs w:val="18"/>
    </w:rPr>
  </w:style>
  <w:style w:type="character" w:styleId="ad" w:customStyle="1">
    <w:name w:val="註解方塊文字 字元"/>
    <w:basedOn w:val="a0"/>
    <w:link w:val="ac"/>
    <w:uiPriority w:val="99"/>
    <w:semiHidden w:val="1"/>
    <w:rsid w:val="00476503"/>
    <w:rPr>
      <w:rFonts w:ascii="Calibri Light" w:cs="Times New Roman" w:eastAsia="新細明體" w:hAnsi="Calibri Light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No Spacing"/>
    <w:uiPriority w:val="1"/>
    <w:qFormat w:val="1"/>
    <w:rsid w:val="00476503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</w:style>
  <w:style w:type="paragraph" w:styleId="Default" w:customStyle="1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cs="標楷體" w:eastAsia="新細明體" w:hAnsi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 w:val="1"/>
    <w:unhideWhenUsed w:val="1"/>
    <w:rsid w:val="00476503"/>
    <w:pPr>
      <w:spacing w:after="100" w:afterAutospacing="1" w:before="100" w:beforeAutospacing="1"/>
      <w:ind w:firstLine="0"/>
      <w:jc w:val="left"/>
    </w:pPr>
    <w:rPr>
      <w:rFonts w:ascii="新細明體" w:cs="新細明體" w:hAnsi="新細明體"/>
      <w:color w:val="auto"/>
      <w:sz w:val="24"/>
      <w:szCs w:val="24"/>
    </w:rPr>
  </w:style>
  <w:style w:type="paragraph" w:styleId="4123" w:customStyle="1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cs="Times New Roman" w:eastAsia="新細明體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 w:val="1"/>
    <w:unhideWhenUsed w:val="1"/>
    <w:rsid w:val="00476503"/>
    <w:rPr>
      <w:rFonts w:ascii="細明體" w:cs="Courier New" w:eastAsia="細明體" w:hAnsi="Courier New"/>
      <w:sz w:val="24"/>
      <w:szCs w:val="24"/>
    </w:rPr>
  </w:style>
  <w:style w:type="character" w:styleId="af1" w:customStyle="1">
    <w:name w:val="純文字 字元"/>
    <w:basedOn w:val="a0"/>
    <w:link w:val="af0"/>
    <w:uiPriority w:val="99"/>
    <w:semiHidden w:val="1"/>
    <w:rsid w:val="00476503"/>
    <w:rPr>
      <w:rFonts w:ascii="細明體" w:cs="Courier New" w:eastAsia="細明體" w:hAnsi="Courier New"/>
      <w:color w:val="000000"/>
      <w:kern w:val="0"/>
      <w:szCs w:val="24"/>
    </w:rPr>
  </w:style>
  <w:style w:type="paragraph" w:styleId="11" w:customStyle="1">
    <w:name w:val="樣式1"/>
    <w:basedOn w:val="a"/>
    <w:autoRedefine w:val="1"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LqwBFsh2GzmbjtPAzdgP7NpZw==">CgMxLjAyCGguZ2pkZ3hzOAByITFkSVhzYjNuTF9zSzRDVTZKR1VJTlJXVlRGeXNPWWFjNA==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2024-04-29T07:03:00Z</dcterms:created>
  <dc:creator>YuHao Yan</dc:creator>
</cp:coreProperties>
</file>