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F2" w:rsidRPr="00564575" w:rsidRDefault="00BE32EF" w:rsidP="00564575">
      <w:pPr>
        <w:pStyle w:val="A5"/>
        <w:pBdr>
          <w:left w:val="nil"/>
        </w:pBdr>
        <w:jc w:val="center"/>
        <w:rPr>
          <w:rFonts w:ascii="標楷體" w:eastAsia="標楷體" w:hAnsi="標楷體" w:cs="標楷體" w:hint="default"/>
          <w:b/>
          <w:sz w:val="32"/>
          <w:szCs w:val="32"/>
        </w:rPr>
      </w:pPr>
      <w:r w:rsidRPr="00564575">
        <w:rPr>
          <w:rFonts w:ascii="標楷體" w:eastAsia="標楷體" w:hAnsi="標楷體" w:cs="標楷體"/>
          <w:b/>
          <w:sz w:val="32"/>
          <w:szCs w:val="32"/>
        </w:rPr>
        <w:t>臺北市立北投國中</w:t>
      </w:r>
      <w:r w:rsidRPr="00564575">
        <w:rPr>
          <w:rFonts w:ascii="標楷體" w:eastAsia="標楷體" w:hAnsi="標楷體" w:cs="標楷體"/>
          <w:b/>
          <w:sz w:val="32"/>
          <w:szCs w:val="32"/>
          <w:lang w:val="zh-TW"/>
        </w:rPr>
        <w:t>107</w:t>
      </w:r>
      <w:r w:rsidRPr="00564575">
        <w:rPr>
          <w:rFonts w:ascii="標楷體" w:eastAsia="標楷體" w:hAnsi="標楷體" w:cs="標楷體"/>
          <w:b/>
          <w:sz w:val="32"/>
          <w:szCs w:val="32"/>
        </w:rPr>
        <w:t>學年度第一學期</w:t>
      </w:r>
    </w:p>
    <w:p w:rsidR="00FA1AF2" w:rsidRPr="00564575" w:rsidRDefault="003815E4" w:rsidP="00564575">
      <w:pPr>
        <w:pStyle w:val="A5"/>
        <w:pBdr>
          <w:left w:val="nil"/>
        </w:pBdr>
        <w:jc w:val="center"/>
        <w:rPr>
          <w:rFonts w:ascii="標楷體" w:eastAsia="標楷體" w:hAnsi="標楷體" w:cs="標楷體" w:hint="default"/>
          <w:b/>
          <w:sz w:val="32"/>
          <w:szCs w:val="32"/>
        </w:rPr>
      </w:pPr>
      <w:r w:rsidRPr="00564575">
        <w:rPr>
          <w:rFonts w:ascii="標楷體" w:eastAsia="標楷體" w:hAnsi="標楷體" w:cs="標楷體"/>
          <w:b/>
          <w:sz w:val="32"/>
          <w:szCs w:val="32"/>
          <w:lang w:val="zh-TW"/>
        </w:rPr>
        <w:t>七</w:t>
      </w:r>
      <w:r w:rsidR="00BE32EF" w:rsidRPr="00564575">
        <w:rPr>
          <w:rFonts w:ascii="標楷體" w:eastAsia="標楷體" w:hAnsi="標楷體" w:cs="標楷體"/>
          <w:b/>
          <w:sz w:val="32"/>
          <w:szCs w:val="32"/>
        </w:rPr>
        <w:t>年級歷史科教學計畫</w:t>
      </w:r>
    </w:p>
    <w:p w:rsidR="00FA1AF2" w:rsidRDefault="00FA1AF2" w:rsidP="00564575">
      <w:pPr>
        <w:pStyle w:val="A5"/>
        <w:pBdr>
          <w:left w:val="nil"/>
        </w:pBdr>
        <w:jc w:val="center"/>
        <w:rPr>
          <w:rFonts w:hint="default"/>
        </w:rPr>
      </w:pPr>
    </w:p>
    <w:p w:rsidR="00FA1AF2" w:rsidRPr="00564575" w:rsidRDefault="00BE32EF" w:rsidP="00564575">
      <w:pPr>
        <w:pStyle w:val="A5"/>
        <w:pBdr>
          <w:left w:val="nil"/>
        </w:pBdr>
        <w:rPr>
          <w:rFonts w:ascii="標楷體" w:eastAsia="標楷體" w:hAnsi="標楷體" w:cs="標楷體" w:hint="default"/>
          <w:sz w:val="28"/>
          <w:szCs w:val="28"/>
        </w:rPr>
      </w:pPr>
      <w:r w:rsidRPr="00564575">
        <w:rPr>
          <w:rFonts w:ascii="標楷體" w:eastAsia="標楷體" w:hAnsi="標楷體" w:cs="標楷體"/>
          <w:sz w:val="28"/>
          <w:szCs w:val="28"/>
        </w:rPr>
        <w:t>壹、教學目標</w:t>
      </w:r>
    </w:p>
    <w:p w:rsidR="00FA1AF2" w:rsidRDefault="003815E4" w:rsidP="00564575">
      <w:pPr>
        <w:pStyle w:val="A5"/>
        <w:pBdr>
          <w:left w:val="nil"/>
        </w:pBdr>
        <w:ind w:left="991" w:hangingChars="413" w:hanging="991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 xml:space="preserve">    </w:t>
      </w:r>
      <w:r w:rsidR="00BE32EF">
        <w:rPr>
          <w:rFonts w:ascii="標楷體" w:eastAsia="標楷體" w:hAnsi="標楷體" w:cs="標楷體"/>
        </w:rPr>
        <w:t>一、使學生了解</w:t>
      </w:r>
      <w:r w:rsidR="00564575">
        <w:rPr>
          <w:rFonts w:ascii="標楷體" w:eastAsia="標楷體" w:hAnsi="標楷體" w:cs="標楷體"/>
          <w:lang w:val="zh-TW"/>
        </w:rPr>
        <w:t>臺灣</w:t>
      </w:r>
      <w:r w:rsidR="00BE32EF">
        <w:rPr>
          <w:rFonts w:ascii="標楷體" w:eastAsia="標楷體" w:hAnsi="標楷體" w:cs="標楷體"/>
        </w:rPr>
        <w:t>歷史演變，重點包括了解</w:t>
      </w:r>
      <w:r w:rsidR="00564575">
        <w:rPr>
          <w:rFonts w:ascii="標楷體" w:eastAsia="標楷體" w:hAnsi="標楷體" w:cs="標楷體"/>
          <w:lang w:val="zh-TW"/>
        </w:rPr>
        <w:t>臺灣</w:t>
      </w:r>
      <w:r w:rsidR="00BE32EF">
        <w:rPr>
          <w:rFonts w:ascii="標楷體" w:eastAsia="標楷體" w:hAnsi="標楷體" w:cs="標楷體"/>
          <w:lang w:val="zh-TW"/>
        </w:rPr>
        <w:t>文化多元</w:t>
      </w:r>
      <w:r w:rsidR="00BE32EF">
        <w:rPr>
          <w:rFonts w:ascii="標楷體" w:eastAsia="標楷體" w:hAnsi="標楷體" w:cs="標楷體"/>
        </w:rPr>
        <w:t>的現象、明瞭</w:t>
      </w:r>
      <w:r w:rsidR="00564575">
        <w:rPr>
          <w:rFonts w:ascii="標楷體" w:eastAsia="標楷體" w:hAnsi="標楷體" w:cs="標楷體"/>
        </w:rPr>
        <w:t>政治、</w:t>
      </w:r>
      <w:r w:rsidR="00BE32EF">
        <w:rPr>
          <w:rFonts w:ascii="標楷體" w:eastAsia="標楷體" w:hAnsi="標楷體" w:cs="標楷體"/>
        </w:rPr>
        <w:t>經濟重心</w:t>
      </w:r>
      <w:r w:rsidR="00BE32EF">
        <w:rPr>
          <w:rFonts w:ascii="標楷體" w:eastAsia="標楷體" w:hAnsi="標楷體" w:cs="標楷體"/>
          <w:lang w:val="zh-TW"/>
        </w:rPr>
        <w:t>轉變</w:t>
      </w:r>
      <w:r w:rsidR="00BE32EF">
        <w:rPr>
          <w:rFonts w:ascii="標楷體" w:eastAsia="標楷體" w:hAnsi="標楷體" w:cs="標楷體"/>
        </w:rPr>
        <w:t>的成因與影響、認識近代</w:t>
      </w:r>
      <w:r w:rsidR="00564575">
        <w:rPr>
          <w:rFonts w:ascii="標楷體" w:eastAsia="標楷體" w:hAnsi="標楷體" w:cs="標楷體"/>
          <w:lang w:val="zh-TW"/>
        </w:rPr>
        <w:t>臺灣</w:t>
      </w:r>
      <w:r w:rsidR="00BE32EF">
        <w:rPr>
          <w:rFonts w:ascii="標楷體" w:eastAsia="標楷體" w:hAnsi="標楷體" w:cs="標楷體"/>
        </w:rPr>
        <w:t>所面對的挑戰、能說明傳統與現代社會文化的差異，以及覺察歷史與今日生活的關連。期許養成學生面對挑戰的勇氣，以及肯定自我、尊重他人的精神，並藉由認識歷史人物的貢獻，逐步建立心中理想人格之典型。</w:t>
      </w:r>
    </w:p>
    <w:p w:rsidR="00FA1AF2" w:rsidRDefault="003815E4" w:rsidP="00564575">
      <w:pPr>
        <w:pStyle w:val="A5"/>
        <w:pBdr>
          <w:left w:val="nil"/>
        </w:pBdr>
        <w:ind w:left="991" w:hangingChars="413" w:hanging="991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 xml:space="preserve">    </w:t>
      </w:r>
      <w:r w:rsidR="00BE32EF">
        <w:rPr>
          <w:rFonts w:ascii="標楷體" w:eastAsia="標楷體" w:hAnsi="標楷體" w:cs="標楷體"/>
        </w:rPr>
        <w:t>二、使學生具備重要歷史知識，能從重要歷史事件中，明瞭人、事、時、地、物對歷史事件發展的影響，並能分析事件之因果關係，具思辨之能力。</w:t>
      </w:r>
    </w:p>
    <w:p w:rsidR="00FA1AF2" w:rsidRDefault="003815E4" w:rsidP="00564575">
      <w:pPr>
        <w:pStyle w:val="A5"/>
        <w:pBdr>
          <w:left w:val="nil"/>
        </w:pBdr>
        <w:ind w:left="991" w:hangingChars="413" w:hanging="991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 xml:space="preserve">    </w:t>
      </w:r>
      <w:r w:rsidR="00BE32EF">
        <w:rPr>
          <w:rFonts w:ascii="標楷體" w:eastAsia="標楷體" w:hAnsi="標楷體" w:cs="標楷體"/>
        </w:rPr>
        <w:t>三、使學生能具備閱讀歷史</w:t>
      </w:r>
      <w:r w:rsidR="00BE32EF">
        <w:rPr>
          <w:rFonts w:ascii="標楷體" w:eastAsia="標楷體" w:hAnsi="標楷體" w:cs="標楷體"/>
          <w:lang w:val="zh-TW"/>
        </w:rPr>
        <w:t>相關文獻</w:t>
      </w:r>
      <w:r w:rsidR="00BE32EF">
        <w:rPr>
          <w:rFonts w:ascii="標楷體" w:eastAsia="標楷體" w:hAnsi="標楷體" w:cs="標楷體"/>
        </w:rPr>
        <w:t>、蒐集及分析資料的能力，練習歸納、比較重要課程內容。</w:t>
      </w:r>
    </w:p>
    <w:p w:rsidR="00FA1AF2" w:rsidRDefault="00FA1AF2" w:rsidP="00564575">
      <w:pPr>
        <w:pStyle w:val="A5"/>
        <w:pBdr>
          <w:left w:val="nil"/>
        </w:pBdr>
        <w:rPr>
          <w:rFonts w:ascii="標楷體" w:eastAsia="標楷體" w:hAnsi="標楷體" w:cs="標楷體" w:hint="default"/>
        </w:rPr>
      </w:pPr>
    </w:p>
    <w:p w:rsidR="00FA1AF2" w:rsidRPr="00564575" w:rsidRDefault="00BE32EF" w:rsidP="00564575">
      <w:pPr>
        <w:pStyle w:val="A5"/>
        <w:pBdr>
          <w:left w:val="nil"/>
        </w:pBdr>
        <w:rPr>
          <w:rFonts w:ascii="標楷體" w:eastAsia="標楷體" w:hAnsi="標楷體" w:cs="標楷體" w:hint="default"/>
          <w:sz w:val="28"/>
          <w:szCs w:val="28"/>
        </w:rPr>
      </w:pPr>
      <w:r w:rsidRPr="00564575">
        <w:rPr>
          <w:rFonts w:ascii="標楷體" w:eastAsia="標楷體" w:hAnsi="標楷體" w:cs="標楷體"/>
          <w:sz w:val="28"/>
          <w:szCs w:val="28"/>
        </w:rPr>
        <w:t>貳、教學內容</w:t>
      </w:r>
      <w:r w:rsidR="00564575" w:rsidRPr="00564575">
        <w:rPr>
          <w:rFonts w:ascii="標楷體" w:eastAsia="標楷體" w:hAnsi="標楷體" w:cs="標楷體"/>
          <w:sz w:val="28"/>
          <w:szCs w:val="28"/>
        </w:rPr>
        <w:t>：</w:t>
      </w:r>
      <w:r w:rsidRPr="00564575">
        <w:rPr>
          <w:rFonts w:ascii="標楷體" w:eastAsia="標楷體" w:hAnsi="標楷體" w:cs="標楷體"/>
          <w:sz w:val="28"/>
          <w:szCs w:val="28"/>
        </w:rPr>
        <w:t>國中社會第</w:t>
      </w:r>
      <w:r w:rsidR="003815E4" w:rsidRPr="00564575">
        <w:rPr>
          <w:rFonts w:ascii="標楷體" w:eastAsia="標楷體" w:hAnsi="標楷體" w:cs="標楷體"/>
          <w:sz w:val="28"/>
          <w:szCs w:val="28"/>
          <w:lang w:val="zh-TW"/>
        </w:rPr>
        <w:t>一</w:t>
      </w:r>
      <w:r w:rsidRPr="00564575">
        <w:rPr>
          <w:rFonts w:ascii="標楷體" w:eastAsia="標楷體" w:hAnsi="標楷體" w:cs="標楷體"/>
          <w:sz w:val="28"/>
          <w:szCs w:val="28"/>
        </w:rPr>
        <w:t>冊</w:t>
      </w:r>
      <w:r w:rsidRPr="00564575">
        <w:rPr>
          <w:rFonts w:ascii="標楷體" w:eastAsia="標楷體" w:hAnsi="標楷體" w:cs="標楷體"/>
          <w:sz w:val="28"/>
          <w:szCs w:val="28"/>
        </w:rPr>
        <w:t xml:space="preserve"> </w:t>
      </w:r>
      <w:r w:rsidRPr="00564575">
        <w:rPr>
          <w:rFonts w:ascii="標楷體" w:eastAsia="標楷體" w:hAnsi="標楷體" w:cs="標楷體"/>
          <w:sz w:val="28"/>
          <w:szCs w:val="28"/>
        </w:rPr>
        <w:t>【第二本】</w:t>
      </w:r>
      <w:r w:rsidRPr="00564575">
        <w:rPr>
          <w:rFonts w:ascii="標楷體" w:eastAsia="標楷體" w:hAnsi="標楷體" w:cs="標楷體"/>
          <w:sz w:val="28"/>
          <w:szCs w:val="28"/>
          <w:lang w:val="zh-TW"/>
        </w:rPr>
        <w:t>（</w:t>
      </w:r>
      <w:r w:rsidRPr="00564575">
        <w:rPr>
          <w:rFonts w:ascii="標楷體" w:eastAsia="標楷體" w:hAnsi="標楷體" w:cs="標楷體"/>
          <w:sz w:val="28"/>
          <w:szCs w:val="28"/>
          <w:lang w:val="zh-TW"/>
        </w:rPr>
        <w:t>康軒</w:t>
      </w:r>
      <w:r w:rsidRPr="00564575">
        <w:rPr>
          <w:rFonts w:ascii="標楷體" w:eastAsia="標楷體" w:hAnsi="標楷體" w:cs="標楷體"/>
          <w:sz w:val="28"/>
          <w:szCs w:val="28"/>
          <w:lang w:val="zh-TW"/>
        </w:rPr>
        <w:t>版</w:t>
      </w:r>
      <w:r w:rsidR="003815E4" w:rsidRPr="00564575">
        <w:rPr>
          <w:rFonts w:ascii="標楷體" w:eastAsia="標楷體" w:hAnsi="標楷體" w:cs="標楷體"/>
          <w:sz w:val="28"/>
          <w:szCs w:val="28"/>
          <w:lang w:val="zh-TW"/>
        </w:rPr>
        <w:t>七</w:t>
      </w:r>
      <w:r w:rsidRPr="00564575">
        <w:rPr>
          <w:rFonts w:ascii="標楷體" w:eastAsia="標楷體" w:hAnsi="標楷體" w:cs="標楷體"/>
          <w:sz w:val="28"/>
          <w:szCs w:val="28"/>
          <w:lang w:val="zh-TW"/>
        </w:rPr>
        <w:t>上）</w:t>
      </w:r>
    </w:p>
    <w:p w:rsidR="00FA1AF2" w:rsidRDefault="003815E4" w:rsidP="00564575">
      <w:pPr>
        <w:pStyle w:val="A5"/>
        <w:pBdr>
          <w:left w:val="nil"/>
        </w:pBdr>
        <w:jc w:val="both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 xml:space="preserve">    一、</w:t>
      </w:r>
      <w:r>
        <w:rPr>
          <w:rFonts w:ascii="標楷體" w:eastAsia="標楷體" w:hAnsi="標楷體" w:cs="標楷體"/>
          <w:lang w:val="zh-TW"/>
        </w:rPr>
        <w:t>史前文化與原住民族</w:t>
      </w:r>
      <w:r w:rsidR="00BE32EF">
        <w:rPr>
          <w:rFonts w:ascii="標楷體" w:eastAsia="標楷體" w:hAnsi="標楷體" w:cs="標楷體"/>
        </w:rPr>
        <w:t>。</w:t>
      </w:r>
    </w:p>
    <w:p w:rsidR="00FA1AF2" w:rsidRPr="003815E4" w:rsidRDefault="003815E4" w:rsidP="00564575">
      <w:pPr>
        <w:pStyle w:val="A5"/>
        <w:pBdr>
          <w:left w:val="nil"/>
        </w:pBdr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</w:rPr>
        <w:t xml:space="preserve">    二、</w:t>
      </w:r>
      <w:r w:rsidRPr="003815E4">
        <w:rPr>
          <w:rFonts w:ascii="標楷體" w:eastAsia="標楷體" w:hAnsi="標楷體" w:cs="標楷體"/>
          <w:lang w:val="zh-TW"/>
        </w:rPr>
        <w:t>國際競爭下的臺灣</w:t>
      </w:r>
      <w:r w:rsidR="00BE32EF" w:rsidRPr="003815E4">
        <w:rPr>
          <w:rFonts w:ascii="標楷體" w:eastAsia="標楷體" w:hAnsi="標楷體" w:cs="標楷體"/>
          <w:lang w:val="zh-TW"/>
        </w:rPr>
        <w:t>。</w:t>
      </w:r>
    </w:p>
    <w:p w:rsidR="00FA1AF2" w:rsidRDefault="003815E4" w:rsidP="00564575">
      <w:pPr>
        <w:pStyle w:val="A5"/>
        <w:pBdr>
          <w:left w:val="nil"/>
        </w:pBdr>
        <w:jc w:val="both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 xml:space="preserve">    三、</w:t>
      </w:r>
      <w:r>
        <w:rPr>
          <w:rFonts w:ascii="標楷體" w:eastAsia="標楷體" w:hAnsi="標楷體" w:cs="標楷體"/>
          <w:lang w:val="zh-TW"/>
        </w:rPr>
        <w:t>鄭氏時期的經營。</w:t>
      </w:r>
    </w:p>
    <w:p w:rsidR="00FA1AF2" w:rsidRDefault="003815E4" w:rsidP="00564575">
      <w:pPr>
        <w:pStyle w:val="A5"/>
        <w:pBdr>
          <w:left w:val="nil"/>
        </w:pBdr>
        <w:jc w:val="both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 xml:space="preserve">    四、</w:t>
      </w:r>
      <w:r>
        <w:rPr>
          <w:rFonts w:ascii="標楷體" w:eastAsia="標楷體" w:hAnsi="標楷體" w:cs="標楷體"/>
          <w:lang w:val="zh-TW"/>
        </w:rPr>
        <w:t>清領前期的政經發展</w:t>
      </w:r>
      <w:r w:rsidR="00BE32EF">
        <w:rPr>
          <w:rFonts w:ascii="標楷體" w:eastAsia="標楷體" w:hAnsi="標楷體" w:cs="標楷體"/>
        </w:rPr>
        <w:t>。</w:t>
      </w:r>
    </w:p>
    <w:p w:rsidR="00FA1AF2" w:rsidRDefault="003815E4" w:rsidP="00564575">
      <w:pPr>
        <w:pStyle w:val="A5"/>
        <w:pBdr>
          <w:left w:val="nil"/>
        </w:pBdr>
        <w:jc w:val="both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 xml:space="preserve">    五、</w:t>
      </w:r>
      <w:r>
        <w:rPr>
          <w:rFonts w:ascii="標楷體" w:eastAsia="標楷體" w:hAnsi="標楷體" w:cs="標楷體"/>
          <w:lang w:val="zh-TW"/>
        </w:rPr>
        <w:t>清領前期的社會發展</w:t>
      </w:r>
      <w:r w:rsidR="00BE32EF">
        <w:rPr>
          <w:rFonts w:ascii="標楷體" w:eastAsia="標楷體" w:hAnsi="標楷體" w:cs="標楷體"/>
        </w:rPr>
        <w:t>。</w:t>
      </w:r>
    </w:p>
    <w:p w:rsidR="00FA1AF2" w:rsidRDefault="003815E4" w:rsidP="00564575">
      <w:pPr>
        <w:pStyle w:val="A5"/>
        <w:pBdr>
          <w:left w:val="nil"/>
        </w:pBdr>
        <w:jc w:val="both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 xml:space="preserve">    六、</w:t>
      </w:r>
      <w:r>
        <w:rPr>
          <w:rFonts w:ascii="標楷體" w:eastAsia="標楷體" w:hAnsi="標楷體" w:cs="標楷體"/>
          <w:lang w:val="zh-TW"/>
        </w:rPr>
        <w:t>清嶺後期的建設與變遷</w:t>
      </w:r>
      <w:r w:rsidR="00BE32EF">
        <w:rPr>
          <w:rFonts w:ascii="標楷體" w:eastAsia="標楷體" w:hAnsi="標楷體" w:cs="標楷體"/>
        </w:rPr>
        <w:t>。</w:t>
      </w:r>
    </w:p>
    <w:p w:rsidR="00FA1AF2" w:rsidRDefault="00FA1AF2" w:rsidP="00564575">
      <w:pPr>
        <w:pStyle w:val="A5"/>
        <w:pBdr>
          <w:left w:val="nil"/>
        </w:pBdr>
        <w:rPr>
          <w:rFonts w:ascii="標楷體" w:eastAsia="標楷體" w:hAnsi="標楷體" w:cs="標楷體" w:hint="default"/>
        </w:rPr>
      </w:pPr>
    </w:p>
    <w:p w:rsidR="00FA1AF2" w:rsidRPr="00564575" w:rsidRDefault="00BE32EF" w:rsidP="00564575">
      <w:pPr>
        <w:pStyle w:val="A5"/>
        <w:pBdr>
          <w:left w:val="nil"/>
        </w:pBdr>
        <w:rPr>
          <w:rFonts w:ascii="標楷體" w:eastAsia="標楷體" w:hAnsi="標楷體" w:cs="標楷體" w:hint="default"/>
          <w:sz w:val="28"/>
          <w:szCs w:val="28"/>
        </w:rPr>
      </w:pPr>
      <w:r w:rsidRPr="00564575">
        <w:rPr>
          <w:rFonts w:ascii="標楷體" w:eastAsia="標楷體" w:hAnsi="標楷體" w:cs="標楷體"/>
          <w:sz w:val="28"/>
          <w:szCs w:val="28"/>
        </w:rPr>
        <w:t>參、教學方法</w:t>
      </w:r>
    </w:p>
    <w:p w:rsidR="00FA1AF2" w:rsidRDefault="00564575" w:rsidP="00564575">
      <w:pPr>
        <w:pStyle w:val="A5"/>
        <w:pBdr>
          <w:left w:val="nil"/>
        </w:pBdr>
        <w:ind w:left="991" w:hangingChars="413" w:hanging="991"/>
        <w:rPr>
          <w:rFonts w:ascii="標楷體" w:eastAsia="標楷體" w:hAnsi="標楷體" w:cs="標楷體" w:hint="default"/>
          <w:kern w:val="1"/>
        </w:rPr>
      </w:pPr>
      <w:r>
        <w:rPr>
          <w:rFonts w:ascii="標楷體" w:eastAsia="標楷體" w:hAnsi="標楷體" w:cs="標楷體"/>
        </w:rPr>
        <w:t xml:space="preserve">    </w:t>
      </w:r>
      <w:r w:rsidR="00BE32EF">
        <w:rPr>
          <w:rFonts w:ascii="標楷體" w:eastAsia="標楷體" w:hAnsi="標楷體" w:cs="標楷體"/>
        </w:rPr>
        <w:t>一、</w:t>
      </w:r>
      <w:r w:rsidR="00BE32EF">
        <w:rPr>
          <w:rFonts w:ascii="標楷體" w:eastAsia="標楷體" w:hAnsi="標楷體" w:cs="標楷體"/>
          <w:kern w:val="1"/>
        </w:rPr>
        <w:t>教師講解，引導學生思考</w:t>
      </w:r>
      <w:r w:rsidR="00BE32EF">
        <w:rPr>
          <w:rFonts w:ascii="標楷體" w:eastAsia="標楷體" w:hAnsi="標楷體" w:cs="標楷體"/>
          <w:kern w:val="1"/>
          <w:lang w:val="zh-TW"/>
        </w:rPr>
        <w:t>自然環境對人類文明的影響、</w:t>
      </w:r>
      <w:r w:rsidR="00BE32EF">
        <w:rPr>
          <w:rFonts w:ascii="標楷體" w:eastAsia="標楷體" w:hAnsi="標楷體" w:cs="標楷體"/>
          <w:kern w:val="1"/>
        </w:rPr>
        <w:t>多民族的競爭與融合歷程所發展出的智慧。</w:t>
      </w:r>
    </w:p>
    <w:p w:rsidR="00FA1AF2" w:rsidRDefault="00564575" w:rsidP="00564575">
      <w:pPr>
        <w:pStyle w:val="A5"/>
        <w:pBdr>
          <w:left w:val="nil"/>
        </w:pBdr>
        <w:rPr>
          <w:rFonts w:ascii="標楷體" w:eastAsia="標楷體" w:hAnsi="標楷體" w:cs="標楷體" w:hint="default"/>
          <w:kern w:val="1"/>
        </w:rPr>
      </w:pPr>
      <w:r>
        <w:rPr>
          <w:rFonts w:ascii="標楷體" w:eastAsia="標楷體" w:hAnsi="標楷體" w:cs="標楷體"/>
        </w:rPr>
        <w:t xml:space="preserve">    </w:t>
      </w:r>
      <w:r w:rsidR="00BE32EF">
        <w:rPr>
          <w:rFonts w:ascii="標楷體" w:eastAsia="標楷體" w:hAnsi="標楷體" w:cs="標楷體"/>
        </w:rPr>
        <w:t>二、</w:t>
      </w:r>
      <w:r w:rsidR="00BE32EF">
        <w:rPr>
          <w:rFonts w:ascii="標楷體" w:eastAsia="標楷體" w:hAnsi="標楷體" w:cs="標楷體"/>
          <w:kern w:val="1"/>
        </w:rPr>
        <w:t>利用問答法激發學生學好歷史的意願與興趣。</w:t>
      </w:r>
    </w:p>
    <w:p w:rsidR="00FA1AF2" w:rsidRDefault="00564575" w:rsidP="00564575">
      <w:pPr>
        <w:pStyle w:val="A5"/>
        <w:pBdr>
          <w:left w:val="nil"/>
        </w:pBdr>
        <w:rPr>
          <w:rFonts w:ascii="標楷體" w:eastAsia="標楷體" w:hAnsi="標楷體" w:cs="標楷體" w:hint="default"/>
          <w:kern w:val="1"/>
        </w:rPr>
      </w:pPr>
      <w:r>
        <w:rPr>
          <w:rFonts w:ascii="標楷體" w:eastAsia="標楷體" w:hAnsi="標楷體" w:cs="標楷體"/>
        </w:rPr>
        <w:t xml:space="preserve">    </w:t>
      </w:r>
      <w:r w:rsidR="00BE32EF">
        <w:rPr>
          <w:rFonts w:ascii="標楷體" w:eastAsia="標楷體" w:hAnsi="標楷體" w:cs="標楷體"/>
        </w:rPr>
        <w:t>三、</w:t>
      </w:r>
      <w:r w:rsidR="00BE32EF">
        <w:rPr>
          <w:rFonts w:ascii="標楷體" w:eastAsia="標楷體" w:hAnsi="標楷體" w:cs="標楷體"/>
          <w:kern w:val="1"/>
        </w:rPr>
        <w:t>鼓勵學生課前預習。</w:t>
      </w:r>
    </w:p>
    <w:p w:rsidR="00FA1AF2" w:rsidRDefault="00564575" w:rsidP="00564575">
      <w:pPr>
        <w:pStyle w:val="A5"/>
        <w:pBdr>
          <w:left w:val="nil"/>
        </w:pBdr>
        <w:ind w:left="991" w:hangingChars="413" w:hanging="991"/>
        <w:rPr>
          <w:rFonts w:ascii="標楷體" w:eastAsia="標楷體" w:hAnsi="標楷體" w:cs="標楷體" w:hint="default"/>
          <w:kern w:val="1"/>
        </w:rPr>
      </w:pPr>
      <w:r>
        <w:rPr>
          <w:rFonts w:ascii="標楷體" w:eastAsia="標楷體" w:hAnsi="標楷體" w:cs="標楷體"/>
        </w:rPr>
        <w:t xml:space="preserve">    </w:t>
      </w:r>
      <w:r w:rsidR="00BE32EF">
        <w:rPr>
          <w:rFonts w:ascii="標楷體" w:eastAsia="標楷體" w:hAnsi="標楷體" w:cs="標楷體"/>
        </w:rPr>
        <w:t>四、</w:t>
      </w:r>
      <w:r w:rsidR="00BE32EF">
        <w:rPr>
          <w:rFonts w:ascii="標楷體" w:eastAsia="標楷體" w:hAnsi="標楷體" w:cs="標楷體"/>
          <w:kern w:val="1"/>
        </w:rPr>
        <w:t>鼓勵學生利用假日赴歷史博物館或故宮博物院等機構就近參觀</w:t>
      </w:r>
      <w:r w:rsidR="00BE32EF">
        <w:rPr>
          <w:rFonts w:ascii="標楷體" w:eastAsia="標楷體" w:hAnsi="標楷體" w:cs="標楷體"/>
          <w:kern w:val="1"/>
          <w:lang w:val="zh-TW"/>
        </w:rPr>
        <w:t>相關展覽</w:t>
      </w:r>
      <w:r w:rsidR="00BE32EF">
        <w:rPr>
          <w:rFonts w:ascii="標楷體" w:eastAsia="標楷體" w:hAnsi="標楷體" w:cs="標楷體"/>
          <w:kern w:val="1"/>
        </w:rPr>
        <w:t>，或利用網路及圖書館資源，深入了解課程內涵。</w:t>
      </w:r>
    </w:p>
    <w:p w:rsidR="00FA1AF2" w:rsidRDefault="00564575" w:rsidP="00564575">
      <w:pPr>
        <w:pStyle w:val="A5"/>
        <w:pBdr>
          <w:left w:val="nil"/>
        </w:pBdr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kern w:val="1"/>
        </w:rPr>
        <w:t xml:space="preserve">    </w:t>
      </w:r>
      <w:r w:rsidR="00BE32EF">
        <w:rPr>
          <w:rFonts w:ascii="標楷體" w:eastAsia="標楷體" w:hAnsi="標楷體" w:cs="標楷體"/>
          <w:kern w:val="1"/>
          <w:lang w:val="zh-TW"/>
        </w:rPr>
        <w:t>五、提供學生自書中摘錄的歷史文章，培養閱讀能力。</w:t>
      </w:r>
    </w:p>
    <w:p w:rsidR="00FA1AF2" w:rsidRDefault="00FA1AF2" w:rsidP="00564575">
      <w:pPr>
        <w:pStyle w:val="A5"/>
        <w:pBdr>
          <w:left w:val="nil"/>
        </w:pBdr>
        <w:rPr>
          <w:rFonts w:ascii="標楷體" w:eastAsia="標楷體" w:hAnsi="標楷體" w:cs="標楷體" w:hint="default"/>
        </w:rPr>
      </w:pPr>
    </w:p>
    <w:p w:rsidR="00FA1AF2" w:rsidRPr="00564575" w:rsidRDefault="00BE32EF" w:rsidP="00564575">
      <w:pPr>
        <w:pStyle w:val="A5"/>
        <w:pBdr>
          <w:left w:val="nil"/>
        </w:pBdr>
        <w:rPr>
          <w:rFonts w:ascii="標楷體" w:eastAsia="標楷體" w:hAnsi="標楷體" w:cs="標楷體" w:hint="default"/>
          <w:sz w:val="28"/>
          <w:szCs w:val="28"/>
        </w:rPr>
      </w:pPr>
      <w:r w:rsidRPr="00564575">
        <w:rPr>
          <w:rFonts w:ascii="標楷體" w:eastAsia="標楷體" w:hAnsi="標楷體" w:cs="標楷體"/>
          <w:sz w:val="28"/>
          <w:szCs w:val="28"/>
        </w:rPr>
        <w:t>肆、作業內容與評量方式</w:t>
      </w:r>
    </w:p>
    <w:p w:rsidR="00FA1AF2" w:rsidRPr="00564575" w:rsidRDefault="00564575" w:rsidP="00564575">
      <w:pPr>
        <w:pStyle w:val="A5"/>
        <w:pBdr>
          <w:left w:val="nil"/>
        </w:pBdr>
        <w:rPr>
          <w:rFonts w:ascii="標楷體" w:eastAsia="標楷體" w:hAnsi="標楷體" w:cs="標楷體" w:hint="default"/>
          <w:kern w:val="1"/>
          <w:lang w:val="zh-TW"/>
        </w:rPr>
      </w:pPr>
      <w:r w:rsidRPr="00564575">
        <w:rPr>
          <w:rFonts w:ascii="標楷體" w:eastAsia="標楷體" w:hAnsi="標楷體" w:cs="標楷體"/>
          <w:kern w:val="1"/>
          <w:lang w:val="zh-TW"/>
        </w:rPr>
        <w:t xml:space="preserve">    </w:t>
      </w:r>
      <w:r w:rsidR="00BE32EF" w:rsidRPr="00564575">
        <w:rPr>
          <w:rFonts w:ascii="標楷體" w:eastAsia="標楷體" w:hAnsi="標楷體" w:cs="標楷體"/>
          <w:kern w:val="1"/>
          <w:lang w:val="zh-TW"/>
        </w:rPr>
        <w:t>一、</w:t>
      </w:r>
      <w:r w:rsidR="00BE32EF" w:rsidRPr="00564575">
        <w:rPr>
          <w:rFonts w:ascii="標楷體" w:eastAsia="標楷體" w:hAnsi="標楷體" w:cs="標楷體"/>
          <w:kern w:val="1"/>
          <w:lang w:val="zh-TW"/>
        </w:rPr>
        <w:t>社會習作本、</w:t>
      </w:r>
      <w:r w:rsidR="00BE32EF">
        <w:rPr>
          <w:rFonts w:ascii="標楷體" w:eastAsia="標楷體" w:hAnsi="標楷體" w:cs="標楷體"/>
          <w:kern w:val="1"/>
          <w:lang w:val="zh-TW"/>
        </w:rPr>
        <w:t>講義</w:t>
      </w:r>
      <w:r w:rsidR="00BE32EF" w:rsidRPr="00564575">
        <w:rPr>
          <w:rFonts w:ascii="標楷體" w:eastAsia="標楷體" w:hAnsi="標楷體" w:cs="標楷體"/>
          <w:kern w:val="1"/>
          <w:lang w:val="zh-TW"/>
        </w:rPr>
        <w:t>及</w:t>
      </w:r>
      <w:r w:rsidR="00BE32EF" w:rsidRPr="00564575">
        <w:rPr>
          <w:rFonts w:ascii="標楷體" w:eastAsia="標楷體" w:hAnsi="標楷體" w:cs="標楷體"/>
          <w:kern w:val="1"/>
          <w:lang w:val="zh-TW"/>
        </w:rPr>
        <w:t>筆記</w:t>
      </w:r>
      <w:r w:rsidR="00BE32EF">
        <w:rPr>
          <w:rFonts w:ascii="標楷體" w:eastAsia="標楷體" w:hAnsi="標楷體" w:cs="標楷體"/>
          <w:kern w:val="1"/>
          <w:lang w:val="zh-TW"/>
        </w:rPr>
        <w:t>摘要</w:t>
      </w:r>
      <w:r w:rsidR="00BE32EF" w:rsidRPr="00564575">
        <w:rPr>
          <w:rFonts w:ascii="標楷體" w:eastAsia="標楷體" w:hAnsi="標楷體" w:cs="標楷體"/>
          <w:kern w:val="1"/>
          <w:lang w:val="zh-TW"/>
        </w:rPr>
        <w:t>。</w:t>
      </w:r>
    </w:p>
    <w:p w:rsidR="00FA1AF2" w:rsidRPr="00564575" w:rsidRDefault="00564575" w:rsidP="00564575">
      <w:pPr>
        <w:pStyle w:val="A5"/>
        <w:pBdr>
          <w:left w:val="nil"/>
        </w:pBdr>
        <w:rPr>
          <w:rFonts w:ascii="標楷體" w:eastAsia="標楷體" w:hAnsi="標楷體" w:cs="標楷體" w:hint="default"/>
          <w:kern w:val="1"/>
          <w:lang w:val="zh-TW"/>
        </w:rPr>
      </w:pPr>
      <w:r w:rsidRPr="00564575">
        <w:rPr>
          <w:rFonts w:ascii="標楷體" w:eastAsia="標楷體" w:hAnsi="標楷體" w:cs="標楷體"/>
          <w:kern w:val="1"/>
          <w:lang w:val="zh-TW"/>
        </w:rPr>
        <w:t xml:space="preserve">    </w:t>
      </w:r>
      <w:r w:rsidR="00BE32EF" w:rsidRPr="00564575">
        <w:rPr>
          <w:rFonts w:ascii="標楷體" w:eastAsia="標楷體" w:hAnsi="標楷體" w:cs="標楷體"/>
          <w:kern w:val="1"/>
          <w:lang w:val="zh-TW"/>
        </w:rPr>
        <w:t>二、</w:t>
      </w:r>
      <w:r w:rsidR="00BE32EF" w:rsidRPr="00564575">
        <w:rPr>
          <w:rFonts w:ascii="標楷體" w:eastAsia="標楷體" w:hAnsi="標楷體" w:cs="標楷體"/>
          <w:kern w:val="1"/>
          <w:lang w:val="zh-TW"/>
        </w:rPr>
        <w:t>定期段考、課堂紙筆測驗、口頭問答。</w:t>
      </w:r>
    </w:p>
    <w:p w:rsidR="00FA1AF2" w:rsidRDefault="00FA1AF2" w:rsidP="00564575">
      <w:pPr>
        <w:pStyle w:val="A5"/>
        <w:pBdr>
          <w:left w:val="nil"/>
        </w:pBdr>
        <w:rPr>
          <w:rFonts w:ascii="標楷體" w:eastAsia="標楷體" w:hAnsi="標楷體" w:cs="標楷體" w:hint="default"/>
        </w:rPr>
      </w:pPr>
    </w:p>
    <w:p w:rsidR="00FA1AF2" w:rsidRPr="00564575" w:rsidRDefault="00BE32EF" w:rsidP="00564575">
      <w:pPr>
        <w:pStyle w:val="A5"/>
        <w:pBdr>
          <w:left w:val="nil"/>
        </w:pBdr>
        <w:rPr>
          <w:rFonts w:ascii="標楷體" w:eastAsia="標楷體" w:hAnsi="標楷體" w:cs="標楷體" w:hint="default"/>
          <w:sz w:val="28"/>
          <w:szCs w:val="28"/>
        </w:rPr>
      </w:pPr>
      <w:r w:rsidRPr="00564575">
        <w:rPr>
          <w:rFonts w:ascii="標楷體" w:eastAsia="標楷體" w:hAnsi="標楷體" w:cs="標楷體"/>
          <w:sz w:val="28"/>
          <w:szCs w:val="28"/>
        </w:rPr>
        <w:t>伍、家長可提供之協助</w:t>
      </w:r>
    </w:p>
    <w:p w:rsidR="00FA1AF2" w:rsidRDefault="00564575" w:rsidP="00564575">
      <w:pPr>
        <w:pStyle w:val="A5"/>
        <w:pBdr>
          <w:left w:val="nil"/>
        </w:pBdr>
        <w:ind w:left="991" w:hangingChars="413" w:hanging="991"/>
        <w:rPr>
          <w:rFonts w:ascii="標楷體" w:eastAsia="標楷體" w:hAnsi="標楷體" w:cs="標楷體" w:hint="default"/>
          <w:kern w:val="1"/>
        </w:rPr>
      </w:pPr>
      <w:r>
        <w:rPr>
          <w:rFonts w:ascii="標楷體" w:eastAsia="標楷體" w:hAnsi="標楷體" w:cs="標楷體"/>
        </w:rPr>
        <w:t xml:space="preserve">    </w:t>
      </w:r>
      <w:r w:rsidR="00BE32EF">
        <w:rPr>
          <w:rFonts w:ascii="標楷體" w:eastAsia="標楷體" w:hAnsi="標楷體" w:cs="標楷體"/>
        </w:rPr>
        <w:t>一、</w:t>
      </w:r>
      <w:r w:rsidR="00BE32EF">
        <w:rPr>
          <w:rFonts w:ascii="標楷體" w:eastAsia="標楷體" w:hAnsi="標楷體" w:cs="標楷體"/>
          <w:kern w:val="1"/>
        </w:rPr>
        <w:t>多關心、鼓勵孩子，養成獨立負責、主動學習的習慣；孩子大多對歷史故事充滿興趣，家長們不妨以此打開話題。</w:t>
      </w:r>
    </w:p>
    <w:p w:rsidR="00FA1AF2" w:rsidRDefault="00564575" w:rsidP="00564575">
      <w:pPr>
        <w:pStyle w:val="A5"/>
        <w:pBdr>
          <w:left w:val="nil"/>
        </w:pBdr>
        <w:tabs>
          <w:tab w:val="left" w:pos="360"/>
        </w:tabs>
        <w:ind w:left="991" w:hangingChars="413" w:hanging="991"/>
        <w:rPr>
          <w:rFonts w:ascii="標楷體" w:eastAsia="標楷體" w:hAnsi="標楷體" w:cs="標楷體" w:hint="default"/>
          <w:kern w:val="1"/>
        </w:rPr>
      </w:pPr>
      <w:r>
        <w:rPr>
          <w:rFonts w:ascii="標楷體" w:eastAsia="標楷體" w:hAnsi="標楷體" w:cs="標楷體"/>
        </w:rPr>
        <w:t xml:space="preserve">    </w:t>
      </w:r>
      <w:r w:rsidR="00BE32EF">
        <w:rPr>
          <w:rFonts w:ascii="標楷體" w:eastAsia="標楷體" w:hAnsi="標楷體" w:cs="標楷體"/>
        </w:rPr>
        <w:t>二、</w:t>
      </w:r>
      <w:r w:rsidR="00BE32EF">
        <w:rPr>
          <w:rFonts w:ascii="標楷體" w:eastAsia="標楷體" w:hAnsi="標楷體" w:cs="標楷體"/>
          <w:kern w:val="1"/>
        </w:rPr>
        <w:t>敦促及協助您的孩子及時完成指定作業；把參觀活動、延伸閱讀，變成親子愉快的共遊、共讀活動，讓孩子感受到您的愛及重視。</w:t>
      </w:r>
    </w:p>
    <w:p w:rsidR="00FA1AF2" w:rsidRDefault="00564575" w:rsidP="00564575">
      <w:pPr>
        <w:pStyle w:val="A5"/>
        <w:pBdr>
          <w:left w:val="nil"/>
        </w:pBdr>
        <w:ind w:left="991" w:hangingChars="413" w:hanging="991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 xml:space="preserve">    </w:t>
      </w:r>
      <w:r w:rsidR="00BE32EF">
        <w:rPr>
          <w:rFonts w:ascii="標楷體" w:eastAsia="標楷體" w:hAnsi="標楷體" w:cs="標楷體"/>
        </w:rPr>
        <w:t>三、提供網路及圖書資源。大約半小時即可在網上找到相當多資訊，再進一步利用圖書館資源深入了解即可，無須花費太多時間在網路上。</w:t>
      </w:r>
    </w:p>
    <w:sectPr w:rsidR="00FA1AF2" w:rsidSect="00FA1AF2"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EF" w:rsidRDefault="00BE32EF" w:rsidP="00FA1AF2">
      <w:r>
        <w:separator/>
      </w:r>
    </w:p>
  </w:endnote>
  <w:endnote w:type="continuationSeparator" w:id="1">
    <w:p w:rsidR="00BE32EF" w:rsidRDefault="00BE32EF" w:rsidP="00FA1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EF" w:rsidRDefault="00BE32EF" w:rsidP="00FA1AF2">
      <w:r>
        <w:separator/>
      </w:r>
    </w:p>
  </w:footnote>
  <w:footnote w:type="continuationSeparator" w:id="1">
    <w:p w:rsidR="00BE32EF" w:rsidRDefault="00BE32EF" w:rsidP="00FA1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AF2"/>
    <w:rsid w:val="003815E4"/>
    <w:rsid w:val="00564575"/>
    <w:rsid w:val="00BE32EF"/>
    <w:rsid w:val="00FA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AF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AF2"/>
    <w:rPr>
      <w:u w:val="single"/>
    </w:rPr>
  </w:style>
  <w:style w:type="table" w:customStyle="1" w:styleId="TableNormal">
    <w:name w:val="Table Normal"/>
    <w:rsid w:val="00FA1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FA1AF2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rsid w:val="00FA1AF2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styleId="a6">
    <w:name w:val="header"/>
    <w:basedOn w:val="a"/>
    <w:link w:val="a7"/>
    <w:uiPriority w:val="99"/>
    <w:semiHidden/>
    <w:unhideWhenUsed/>
    <w:rsid w:val="00381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815E4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81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815E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</cp:lastModifiedBy>
  <cp:revision>2</cp:revision>
  <dcterms:created xsi:type="dcterms:W3CDTF">2018-09-06T14:45:00Z</dcterms:created>
  <dcterms:modified xsi:type="dcterms:W3CDTF">2018-09-06T14:59:00Z</dcterms:modified>
</cp:coreProperties>
</file>