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D0" w:rsidRPr="00B435AA" w:rsidRDefault="00D01CD0" w:rsidP="00D01CD0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 w:rsidRPr="00B435AA">
        <w:rPr>
          <w:rFonts w:ascii="標楷體" w:eastAsia="標楷體" w:hint="eastAsia"/>
          <w:b/>
          <w:sz w:val="28"/>
          <w:szCs w:val="36"/>
        </w:rPr>
        <w:t>臺北市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北投  </w:t>
      </w:r>
      <w:r w:rsidRPr="00B435AA">
        <w:rPr>
          <w:rFonts w:ascii="標楷體" w:eastAsia="標楷體" w:hint="eastAsia"/>
          <w:b/>
          <w:sz w:val="28"/>
          <w:szCs w:val="36"/>
        </w:rPr>
        <w:t>國民中學</w:t>
      </w:r>
    </w:p>
    <w:p w:rsidR="00D01CD0" w:rsidRPr="00A04B4A" w:rsidRDefault="00D01CD0" w:rsidP="00A04B4A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>
        <w:rPr>
          <w:rFonts w:ascii="標楷體" w:eastAsia="標楷體" w:hint="eastAsia"/>
          <w:b/>
          <w:sz w:val="28"/>
          <w:szCs w:val="36"/>
          <w:u w:val="single"/>
        </w:rPr>
        <w:t>108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>學年度</w:t>
      </w:r>
      <w:r w:rsidRPr="00B435AA">
        <w:rPr>
          <w:rFonts w:ascii="標楷體" w:eastAsia="標楷體" w:hint="eastAsia"/>
          <w:b/>
          <w:sz w:val="28"/>
          <w:szCs w:val="36"/>
        </w:rPr>
        <w:t>第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int="eastAsia"/>
          <w:b/>
          <w:sz w:val="28"/>
          <w:szCs w:val="36"/>
          <w:u w:val="single"/>
        </w:rPr>
        <w:t>1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B435AA">
        <w:rPr>
          <w:rFonts w:ascii="標楷體" w:eastAsia="標楷體" w:hint="eastAsia"/>
          <w:b/>
          <w:sz w:val="28"/>
          <w:szCs w:val="36"/>
        </w:rPr>
        <w:t>學期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int="eastAsia"/>
          <w:b/>
          <w:sz w:val="28"/>
          <w:szCs w:val="36"/>
          <w:u w:val="single"/>
        </w:rPr>
        <w:t>八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B435AA">
        <w:rPr>
          <w:rFonts w:ascii="標楷體" w:eastAsia="標楷體" w:hint="eastAsia"/>
          <w:b/>
          <w:sz w:val="28"/>
          <w:szCs w:val="36"/>
        </w:rPr>
        <w:t>年級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  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特教資優    </w:t>
      </w:r>
      <w:r w:rsidRPr="00B435AA">
        <w:rPr>
          <w:rFonts w:ascii="標楷體" w:eastAsia="標楷體" w:hint="eastAsia"/>
          <w:b/>
          <w:sz w:val="28"/>
          <w:szCs w:val="36"/>
        </w:rPr>
        <w:t>領域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 w:rsidR="00F73D67">
        <w:rPr>
          <w:rFonts w:ascii="標楷體" w:eastAsia="標楷體" w:hAnsi="標楷體" w:hint="eastAsia"/>
          <w:b/>
          <w:sz w:val="28"/>
          <w:szCs w:val="36"/>
          <w:u w:val="single"/>
        </w:rPr>
        <w:t>自然生活實驗</w:t>
      </w:r>
      <w:bookmarkStart w:id="0" w:name="_GoBack"/>
      <w:bookmarkEnd w:id="0"/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B435AA">
        <w:rPr>
          <w:rFonts w:ascii="標楷體" w:eastAsia="標楷體" w:hint="eastAsia"/>
          <w:b/>
          <w:sz w:val="28"/>
          <w:szCs w:val="36"/>
        </w:rPr>
        <w:t>課程計畫</w:t>
      </w:r>
    </w:p>
    <w:p w:rsidR="00D01CD0" w:rsidRPr="00383CB8" w:rsidRDefault="00BC44CE" w:rsidP="00D01CD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教科書版本：康軒</w:t>
      </w:r>
      <w:r w:rsidR="00D01CD0" w:rsidRPr="00383CB8">
        <w:rPr>
          <w:rFonts w:ascii="標楷體" w:eastAsia="標楷體" w:hAnsi="標楷體" w:hint="eastAsia"/>
          <w:b/>
          <w:sz w:val="28"/>
          <w:szCs w:val="28"/>
        </w:rPr>
        <w:t>版</w:t>
      </w:r>
    </w:p>
    <w:p w:rsidR="00D01CD0" w:rsidRPr="000E4F8F" w:rsidRDefault="00D01CD0" w:rsidP="00D01C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E4F8F">
        <w:rPr>
          <w:rFonts w:ascii="標楷體" w:eastAsia="標楷體" w:hAnsi="標楷體" w:hint="eastAsia"/>
        </w:rPr>
        <w:t>本學期學習目標</w:t>
      </w:r>
      <w:r w:rsidRPr="000E4F8F">
        <w:rPr>
          <w:rFonts w:ascii="標楷體" w:eastAsia="標楷體" w:hAnsi="標楷體"/>
        </w:rPr>
        <w:t>:</w:t>
      </w:r>
    </w:p>
    <w:p w:rsidR="00D01CD0" w:rsidRPr="000E4F8F" w:rsidRDefault="00D01CD0" w:rsidP="00D01CD0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 w:rsidRPr="000E4F8F">
        <w:rPr>
          <w:rFonts w:ascii="標楷體" w:eastAsia="標楷體" w:hAnsi="標楷體"/>
          <w:color w:val="000000"/>
          <w:sz w:val="22"/>
        </w:rPr>
        <w:t>1.</w:t>
      </w:r>
      <w:r w:rsidRPr="000E4F8F">
        <w:rPr>
          <w:rFonts w:ascii="標楷體" w:eastAsia="標楷體" w:hAnsi="標楷體" w:hint="eastAsia"/>
          <w:color w:val="000000"/>
          <w:sz w:val="22"/>
        </w:rPr>
        <w:t>從實驗與活動中，認識奇妙的物質世界。</w:t>
      </w:r>
    </w:p>
    <w:p w:rsidR="00D01CD0" w:rsidRPr="000E4F8F" w:rsidRDefault="00D01CD0" w:rsidP="00D01CD0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 w:rsidRPr="000E4F8F">
        <w:rPr>
          <w:rFonts w:ascii="標楷體" w:eastAsia="標楷體" w:hAnsi="標楷體"/>
          <w:color w:val="000000"/>
          <w:sz w:val="22"/>
        </w:rPr>
        <w:t>2.</w:t>
      </w:r>
      <w:r w:rsidRPr="000E4F8F">
        <w:rPr>
          <w:rFonts w:ascii="標楷體" w:eastAsia="標楷體" w:hAnsi="標楷體" w:hint="eastAsia"/>
          <w:color w:val="000000"/>
          <w:sz w:val="22"/>
        </w:rPr>
        <w:t>了解熱對物質的影響，及物質發生化學變化的過程。</w:t>
      </w:r>
    </w:p>
    <w:p w:rsidR="00D01CD0" w:rsidRPr="000E4F8F" w:rsidRDefault="00D01CD0" w:rsidP="00D01CD0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 w:rsidRPr="000E4F8F">
        <w:rPr>
          <w:rFonts w:ascii="標楷體" w:eastAsia="標楷體" w:hAnsi="標楷體"/>
          <w:color w:val="000000"/>
          <w:sz w:val="22"/>
        </w:rPr>
        <w:t>3.</w:t>
      </w:r>
      <w:r w:rsidRPr="000E4F8F">
        <w:rPr>
          <w:rFonts w:ascii="標楷體" w:eastAsia="標楷體" w:hAnsi="標楷體" w:hint="eastAsia"/>
          <w:color w:val="000000"/>
          <w:sz w:val="22"/>
        </w:rPr>
        <w:t>藉由活動中了解波的特性。</w:t>
      </w:r>
    </w:p>
    <w:p w:rsidR="00D01CD0" w:rsidRPr="000E4F8F" w:rsidRDefault="00D01CD0" w:rsidP="00D01CD0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 w:rsidRPr="000E4F8F">
        <w:rPr>
          <w:rFonts w:ascii="標楷體" w:eastAsia="標楷體" w:hAnsi="標楷體"/>
          <w:color w:val="000000"/>
          <w:sz w:val="22"/>
        </w:rPr>
        <w:t>4.</w:t>
      </w:r>
      <w:r w:rsidRPr="000E4F8F">
        <w:rPr>
          <w:rFonts w:ascii="標楷體" w:eastAsia="標楷體" w:hAnsi="標楷體" w:hint="eastAsia"/>
          <w:color w:val="000000"/>
          <w:sz w:val="22"/>
        </w:rPr>
        <w:t>了解元素化合物及相關的化學反應。</w:t>
      </w:r>
    </w:p>
    <w:p w:rsidR="00D01CD0" w:rsidRPr="003A2A2B" w:rsidRDefault="00D01CD0" w:rsidP="00D01C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本學期各單元內涵</w:t>
      </w:r>
      <w:r>
        <w:rPr>
          <w:rFonts w:ascii="新細明體" w:hAnsi="新細明體" w:hint="eastAsia"/>
        </w:rPr>
        <w:t>：</w:t>
      </w: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2943"/>
        <w:gridCol w:w="4133"/>
        <w:gridCol w:w="3268"/>
        <w:gridCol w:w="773"/>
        <w:gridCol w:w="1171"/>
        <w:gridCol w:w="1932"/>
      </w:tblGrid>
      <w:tr w:rsidR="00D01CD0" w:rsidRPr="00EA345A" w:rsidTr="00555E78">
        <w:trPr>
          <w:tblHeader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1CD0" w:rsidRPr="00E52810" w:rsidRDefault="00D01CD0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52810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E52810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2943" w:type="dxa"/>
            <w:tcBorders>
              <w:top w:val="single" w:sz="12" w:space="0" w:color="auto"/>
            </w:tcBorders>
          </w:tcPr>
          <w:p w:rsidR="00D01CD0" w:rsidRPr="00E52810" w:rsidRDefault="00D01CD0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810">
              <w:rPr>
                <w:rFonts w:ascii="標楷體" w:eastAsia="標楷體" w:hAnsi="標楷體" w:hint="eastAsia"/>
                <w:color w:val="000000"/>
              </w:rPr>
              <w:t>教學單元</w:t>
            </w:r>
          </w:p>
        </w:tc>
        <w:tc>
          <w:tcPr>
            <w:tcW w:w="4133" w:type="dxa"/>
            <w:tcBorders>
              <w:top w:val="single" w:sz="12" w:space="0" w:color="auto"/>
            </w:tcBorders>
            <w:vAlign w:val="center"/>
          </w:tcPr>
          <w:p w:rsidR="00D01CD0" w:rsidRPr="00E52810" w:rsidRDefault="00D01CD0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810">
              <w:rPr>
                <w:rFonts w:ascii="標楷體" w:eastAsia="標楷體" w:hAnsi="標楷體" w:hint="eastAsia"/>
                <w:color w:val="000000"/>
              </w:rPr>
              <w:t>能力指標</w:t>
            </w:r>
          </w:p>
        </w:tc>
        <w:tc>
          <w:tcPr>
            <w:tcW w:w="3268" w:type="dxa"/>
            <w:tcBorders>
              <w:top w:val="single" w:sz="12" w:space="0" w:color="auto"/>
            </w:tcBorders>
            <w:vAlign w:val="center"/>
          </w:tcPr>
          <w:p w:rsidR="00D01CD0" w:rsidRPr="00E52810" w:rsidRDefault="00D01CD0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810">
              <w:rPr>
                <w:rFonts w:ascii="標楷體" w:eastAsia="標楷體" w:hAnsi="標楷體" w:hint="eastAsia"/>
                <w:color w:val="000000"/>
                <w:spacing w:val="-10"/>
              </w:rPr>
              <w:t>主題或單元活動內容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:rsidR="00D01CD0" w:rsidRPr="00E52810" w:rsidRDefault="00D01CD0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810"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vAlign w:val="center"/>
          </w:tcPr>
          <w:p w:rsidR="00D01CD0" w:rsidRPr="00E52810" w:rsidRDefault="00D01CD0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810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19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1CD0" w:rsidRPr="00E52810" w:rsidRDefault="00D01CD0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2810">
              <w:rPr>
                <w:rFonts w:ascii="標楷體" w:eastAsia="標楷體" w:hAnsi="標楷體" w:hint="eastAsia"/>
                <w:color w:val="000000"/>
              </w:rPr>
              <w:t>重大議題</w:t>
            </w:r>
          </w:p>
        </w:tc>
      </w:tr>
      <w:tr w:rsidR="00D01CD0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D01CD0" w:rsidRPr="00EF5AFF" w:rsidRDefault="00D01CD0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第一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D01CD0" w:rsidRPr="00EF5AFF" w:rsidRDefault="00D01CD0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D01CD0" w:rsidRPr="00EF5AFF" w:rsidRDefault="00D01CD0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F5AFF">
              <w:rPr>
                <w:rFonts w:ascii="標楷體" w:eastAsia="標楷體" w:hAnsi="標楷體" w:hint="eastAsia"/>
              </w:rPr>
              <w:t>進入實驗室</w:t>
            </w:r>
          </w:p>
        </w:tc>
        <w:tc>
          <w:tcPr>
            <w:tcW w:w="4133" w:type="dxa"/>
          </w:tcPr>
          <w:p w:rsidR="00D01CD0" w:rsidRPr="00EF5AFF" w:rsidRDefault="00D01CD0" w:rsidP="00555E78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F5AFF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1-4-2-2</w:t>
            </w:r>
            <w:r w:rsidRPr="00EF5AFF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知道</w:t>
            </w:r>
            <w:proofErr w:type="gramStart"/>
            <w:r w:rsidRPr="00EF5AFF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由本量與</w:t>
            </w:r>
            <w:proofErr w:type="gramEnd"/>
            <w:r w:rsidRPr="00EF5AFF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誤差量比較，了解估計的意義。</w:t>
            </w:r>
          </w:p>
          <w:p w:rsidR="00D01CD0" w:rsidRPr="00EF5AFF" w:rsidRDefault="00D01CD0" w:rsidP="00555E78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F5AFF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3-4-0-1</w:t>
            </w:r>
            <w:r w:rsidRPr="00EF5AFF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體會「科學」是經由探究、驗證獲得的知識。</w:t>
            </w:r>
          </w:p>
          <w:p w:rsidR="00D01CD0" w:rsidRPr="00EF5AFF" w:rsidRDefault="00D01CD0" w:rsidP="009B5938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F5AFF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4-4-1-1</w:t>
            </w:r>
            <w:r w:rsidRPr="00EF5AFF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了解科學、技術與數學的關係。</w:t>
            </w:r>
          </w:p>
        </w:tc>
        <w:tc>
          <w:tcPr>
            <w:tcW w:w="3268" w:type="dxa"/>
          </w:tcPr>
          <w:p w:rsidR="00D01CD0" w:rsidRPr="00EF5AFF" w:rsidRDefault="00ED1165" w:rsidP="00ED1165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01CD0" w:rsidRPr="00EF5AFF">
              <w:rPr>
                <w:rFonts w:ascii="標楷體" w:eastAsia="標楷體" w:hAnsi="標楷體" w:cs="新細明體"/>
                <w:kern w:val="0"/>
              </w:rPr>
              <w:t>.</w:t>
            </w:r>
            <w:r w:rsidR="00D01CD0" w:rsidRPr="00EF5AFF">
              <w:rPr>
                <w:rFonts w:ascii="標楷體" w:eastAsia="標楷體" w:hAnsi="標楷體" w:cs="新細明體" w:hint="eastAsia"/>
                <w:kern w:val="0"/>
              </w:rPr>
              <w:t>向學生說明實驗室的規則及器材使用方法。</w:t>
            </w:r>
          </w:p>
          <w:p w:rsidR="00D01CD0" w:rsidRPr="00EF5AFF" w:rsidRDefault="00ED1165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D01CD0" w:rsidRPr="00EF5AFF">
              <w:rPr>
                <w:rFonts w:ascii="標楷體" w:eastAsia="標楷體" w:hAnsi="標楷體" w:cs="新細明體"/>
                <w:kern w:val="0"/>
              </w:rPr>
              <w:t>.</w:t>
            </w:r>
            <w:r w:rsidR="00D01CD0" w:rsidRPr="00EF5AFF">
              <w:rPr>
                <w:rFonts w:ascii="標楷體" w:eastAsia="標楷體" w:hAnsi="標楷體" w:cs="新細明體" w:hint="eastAsia"/>
                <w:kern w:val="0"/>
              </w:rPr>
              <w:t>引導學生熟知實驗意外狀況發生時的應變與處理。</w:t>
            </w:r>
          </w:p>
          <w:p w:rsidR="00D01CD0" w:rsidRPr="00EF5AFF" w:rsidRDefault="00ED1165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D01CD0" w:rsidRPr="00EF5AFF">
              <w:rPr>
                <w:rFonts w:ascii="標楷體" w:eastAsia="標楷體" w:hAnsi="標楷體" w:cs="新細明體"/>
                <w:kern w:val="0"/>
              </w:rPr>
              <w:t>.</w:t>
            </w:r>
            <w:r w:rsidR="00D01CD0" w:rsidRPr="00EF5AFF">
              <w:rPr>
                <w:rFonts w:ascii="標楷體" w:eastAsia="標楷體" w:hAnsi="標楷體" w:cs="新細明體" w:hint="eastAsia"/>
                <w:kern w:val="0"/>
              </w:rPr>
              <w:t>了解估計值的意義與正確判斷估計值的應用。</w:t>
            </w:r>
          </w:p>
          <w:p w:rsidR="00D01CD0" w:rsidRPr="00EF5AFF" w:rsidRDefault="00ED1165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D01CD0" w:rsidRPr="00EF5AFF">
              <w:rPr>
                <w:rFonts w:ascii="標楷體" w:eastAsia="標楷體" w:hAnsi="標楷體" w:cs="新細明體"/>
                <w:kern w:val="0"/>
              </w:rPr>
              <w:t>.</w:t>
            </w:r>
            <w:r w:rsidR="00D01CD0" w:rsidRPr="00EF5AFF">
              <w:rPr>
                <w:rFonts w:ascii="標楷體" w:eastAsia="標楷體" w:hAnsi="標楷體" w:cs="新細明體" w:hint="eastAsia"/>
                <w:kern w:val="0"/>
              </w:rPr>
              <w:t>實際測量不同物體的體積。</w:t>
            </w:r>
          </w:p>
        </w:tc>
        <w:tc>
          <w:tcPr>
            <w:tcW w:w="773" w:type="dxa"/>
            <w:vAlign w:val="center"/>
          </w:tcPr>
          <w:p w:rsidR="00D01CD0" w:rsidRPr="00EF5AFF" w:rsidRDefault="00955FC0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D01CD0" w:rsidRPr="00601D4B" w:rsidRDefault="00D01CD0" w:rsidP="00555E78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D01CD0" w:rsidRPr="00601D4B" w:rsidRDefault="00D01CD0" w:rsidP="00555E78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  <w:p w:rsidR="00D01CD0" w:rsidRPr="00EF5AFF" w:rsidRDefault="00D01CD0" w:rsidP="00555E78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3.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紙筆評量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D01CD0" w:rsidRPr="00EF5AFF" w:rsidRDefault="00D01CD0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 w:rsidRPr="00EF5AFF">
              <w:rPr>
                <w:rFonts w:ascii="標楷體" w:eastAsia="標楷體" w:hAnsi="標楷體" w:cs="新細明體" w:hint="eastAsia"/>
                <w:kern w:val="0"/>
              </w:rPr>
              <w:t>【生涯發展】</w:t>
            </w:r>
          </w:p>
          <w:p w:rsidR="00D01CD0" w:rsidRPr="00EF5AFF" w:rsidRDefault="00D01CD0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F5AFF">
              <w:rPr>
                <w:rFonts w:ascii="標楷體" w:eastAsia="標楷體" w:hAnsi="標楷體" w:cs="新細明體"/>
                <w:kern w:val="0"/>
              </w:rPr>
              <w:t>3-3-1</w:t>
            </w:r>
            <w:r w:rsidRPr="00EF5AFF">
              <w:rPr>
                <w:rFonts w:ascii="標楷體" w:eastAsia="標楷體" w:hAnsi="標楷體" w:cs="新細明體" w:hint="eastAsia"/>
                <w:kern w:val="0"/>
              </w:rPr>
              <w:t>培養正確工作態度及價值觀。</w:t>
            </w:r>
          </w:p>
          <w:p w:rsidR="00D01CD0" w:rsidRPr="00EF5AFF" w:rsidRDefault="00D01CD0" w:rsidP="00555E78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</w:p>
        </w:tc>
      </w:tr>
      <w:tr w:rsidR="00E463C0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E463C0" w:rsidRPr="00EF5AFF" w:rsidRDefault="00E463C0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第二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E463C0" w:rsidRPr="00EF5AFF" w:rsidRDefault="00E463C0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E463C0" w:rsidRPr="00EF5AFF" w:rsidRDefault="006F41F5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密度的測定</w:t>
            </w:r>
          </w:p>
        </w:tc>
        <w:tc>
          <w:tcPr>
            <w:tcW w:w="4133" w:type="dxa"/>
          </w:tcPr>
          <w:p w:rsidR="00687448" w:rsidRPr="00EF5AFF" w:rsidRDefault="00687448" w:rsidP="00687448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F5AFF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1-4-4-3</w:t>
            </w:r>
            <w:r w:rsidRPr="00EF5AFF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由資料變化趨勢看出其蘊含意義及形成概念。</w:t>
            </w:r>
          </w:p>
          <w:p w:rsidR="00687448" w:rsidRPr="00EF5AFF" w:rsidRDefault="00687448" w:rsidP="00687448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F5AFF">
              <w:rPr>
                <w:rFonts w:ascii="標楷體" w:eastAsia="標楷體" w:hAnsi="標楷體" w:cs="新細明體"/>
                <w:kern w:val="0"/>
                <w:sz w:val="24"/>
                <w:szCs w:val="24"/>
              </w:rPr>
              <w:t>1-4-5-1</w:t>
            </w:r>
            <w:r w:rsidRPr="00EF5AFF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能選用適當的方式登錄及表達資料。</w:t>
            </w:r>
          </w:p>
          <w:p w:rsidR="00E463C0" w:rsidRPr="00EF5AFF" w:rsidRDefault="00E463C0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56566D" w:rsidRPr="00C10C85" w:rsidRDefault="0056566D" w:rsidP="0056566D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C10C85">
              <w:rPr>
                <w:rFonts w:ascii="標楷體" w:eastAsia="標楷體" w:hAnsi="標楷體" w:cs="新細明體"/>
                <w:kern w:val="0"/>
              </w:rPr>
              <w:t>1.</w:t>
            </w:r>
            <w:r w:rsidRPr="00C10C85">
              <w:rPr>
                <w:rFonts w:ascii="標楷體" w:eastAsia="標楷體" w:hAnsi="標楷體" w:cs="新細明體" w:hint="eastAsia"/>
                <w:kern w:val="0"/>
              </w:rPr>
              <w:t>了解質量的測量與單位。</w:t>
            </w:r>
          </w:p>
          <w:p w:rsidR="0056566D" w:rsidRPr="00C10C85" w:rsidRDefault="0056566D" w:rsidP="0056566D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C10C85">
              <w:rPr>
                <w:rFonts w:ascii="標楷體" w:eastAsia="標楷體" w:hAnsi="標楷體" w:cs="新細明體"/>
                <w:kern w:val="0"/>
              </w:rPr>
              <w:t>2.</w:t>
            </w:r>
            <w:r w:rsidRPr="00C10C85">
              <w:rPr>
                <w:rFonts w:ascii="標楷體" w:eastAsia="標楷體" w:hAnsi="標楷體" w:cs="新細明體" w:hint="eastAsia"/>
                <w:kern w:val="0"/>
              </w:rPr>
              <w:t>熟悉天平的使用與操作注意事項。</w:t>
            </w:r>
          </w:p>
          <w:p w:rsidR="00E463C0" w:rsidRPr="0056566D" w:rsidRDefault="0056566D" w:rsidP="00C10C85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C10C85">
              <w:rPr>
                <w:rFonts w:ascii="標楷體" w:eastAsia="標楷體" w:hAnsi="標楷體" w:cs="新細明體"/>
                <w:kern w:val="0"/>
              </w:rPr>
              <w:t>3.</w:t>
            </w:r>
            <w:r w:rsidR="00C10C85" w:rsidRPr="00C10C85">
              <w:rPr>
                <w:rFonts w:ascii="標楷體" w:eastAsia="標楷體" w:hAnsi="標楷體" w:cs="新細明體" w:hint="eastAsia"/>
                <w:kern w:val="0"/>
              </w:rPr>
              <w:t>經由實際操作及計算，得知物體和水的密度</w:t>
            </w:r>
            <w:r w:rsidR="00C10C85" w:rsidRPr="0056566D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773" w:type="dxa"/>
            <w:vAlign w:val="center"/>
          </w:tcPr>
          <w:p w:rsidR="00E463C0" w:rsidRPr="00EF5AFF" w:rsidRDefault="00601D4B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  <w:p w:rsidR="00E463C0" w:rsidRPr="00601D4B" w:rsidRDefault="00E463C0" w:rsidP="00601D4B">
            <w:pPr>
              <w:pStyle w:val="3"/>
              <w:spacing w:line="240" w:lineRule="auto"/>
              <w:ind w:left="0" w:firstLine="0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E463C0" w:rsidRPr="00EF5AFF" w:rsidRDefault="00E463C0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3C0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E463C0" w:rsidRPr="00EF5AFF" w:rsidRDefault="00E463C0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第三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E463C0" w:rsidRPr="00EF5AFF" w:rsidRDefault="00E463C0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E463C0" w:rsidRPr="00EF5AFF" w:rsidRDefault="006F41F5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混合物的分離</w:t>
            </w:r>
          </w:p>
        </w:tc>
        <w:tc>
          <w:tcPr>
            <w:tcW w:w="4133" w:type="dxa"/>
          </w:tcPr>
          <w:p w:rsidR="00366FD3" w:rsidRPr="00E52810" w:rsidRDefault="00366FD3" w:rsidP="00366FD3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2-4-1-1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由探究的活動，嫻熟科學探討的方法，並經由實作過程獲得科學知識和技能。</w:t>
            </w:r>
          </w:p>
          <w:p w:rsidR="00E463C0" w:rsidRPr="00366FD3" w:rsidRDefault="00366FD3" w:rsidP="00366FD3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2-4-4-2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探討物質的物理性質與化學性質。</w:t>
            </w:r>
          </w:p>
        </w:tc>
        <w:tc>
          <w:tcPr>
            <w:tcW w:w="3268" w:type="dxa"/>
          </w:tcPr>
          <w:p w:rsidR="00E463C0" w:rsidRPr="00824E0C" w:rsidRDefault="00824E0C" w:rsidP="00824E0C">
            <w:pPr>
              <w:pStyle w:val="a3"/>
              <w:numPr>
                <w:ilvl w:val="0"/>
                <w:numId w:val="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824E0C">
              <w:rPr>
                <w:rFonts w:ascii="標楷體" w:eastAsia="標楷體" w:hAnsi="標楷體" w:cs="新細明體" w:hint="eastAsia"/>
                <w:kern w:val="0"/>
              </w:rPr>
              <w:t>利用純</w:t>
            </w:r>
            <w:proofErr w:type="gramStart"/>
            <w:r w:rsidRPr="00824E0C">
              <w:rPr>
                <w:rFonts w:ascii="標楷體" w:eastAsia="標楷體" w:hAnsi="標楷體" w:cs="新細明體" w:hint="eastAsia"/>
                <w:kern w:val="0"/>
              </w:rPr>
              <w:t>物質間的性質</w:t>
            </w:r>
            <w:proofErr w:type="gramEnd"/>
            <w:r w:rsidRPr="00824E0C">
              <w:rPr>
                <w:rFonts w:ascii="標楷體" w:eastAsia="標楷體" w:hAnsi="標楷體" w:cs="新細明體" w:hint="eastAsia"/>
                <w:kern w:val="0"/>
              </w:rPr>
              <w:t>差異</w:t>
            </w:r>
            <w:r w:rsidRPr="00824E0C">
              <w:rPr>
                <w:rFonts w:ascii="新細明體" w:hAnsi="新細明體" w:cs="新細明體" w:hint="eastAsia"/>
                <w:kern w:val="0"/>
              </w:rPr>
              <w:t>，</w:t>
            </w:r>
            <w:r w:rsidRPr="00824E0C">
              <w:rPr>
                <w:rFonts w:ascii="標楷體" w:eastAsia="標楷體" w:hAnsi="標楷體" w:cs="新細明體" w:hint="eastAsia"/>
                <w:kern w:val="0"/>
              </w:rPr>
              <w:t>將食鹽與雜質分離</w:t>
            </w:r>
          </w:p>
          <w:p w:rsidR="00824E0C" w:rsidRPr="00824E0C" w:rsidRDefault="00824E0C" w:rsidP="00824E0C">
            <w:pPr>
              <w:pStyle w:val="a3"/>
              <w:numPr>
                <w:ilvl w:val="0"/>
                <w:numId w:val="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學習過濾技巧</w:t>
            </w:r>
          </w:p>
        </w:tc>
        <w:tc>
          <w:tcPr>
            <w:tcW w:w="773" w:type="dxa"/>
            <w:vAlign w:val="center"/>
          </w:tcPr>
          <w:p w:rsidR="00E463C0" w:rsidRPr="00EF5AFF" w:rsidRDefault="00824E0C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E463C0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AD0685" w:rsidRPr="00E52810" w:rsidRDefault="00AD0685" w:rsidP="00AD0685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52810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【環境教育】</w:t>
            </w:r>
          </w:p>
          <w:p w:rsidR="00E463C0" w:rsidRPr="00EF5AFF" w:rsidRDefault="00AD0685" w:rsidP="00AD0685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了解環境與經濟</w:t>
            </w:r>
            <w:proofErr w:type="gramStart"/>
            <w:r w:rsidRPr="00E52810">
              <w:rPr>
                <w:rFonts w:ascii="標楷體" w:eastAsia="標楷體" w:hAnsi="標楷體" w:cs="新細明體" w:hint="eastAsia"/>
                <w:kern w:val="0"/>
              </w:rPr>
              <w:t>發展間的關係</w:t>
            </w:r>
            <w:proofErr w:type="gramEnd"/>
            <w:r w:rsidRPr="00E52810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E463C0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E463C0" w:rsidRPr="00EF5AFF" w:rsidRDefault="00E463C0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第四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E463C0" w:rsidRPr="00EF5AFF" w:rsidRDefault="00E463C0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E463C0" w:rsidRPr="00EF5AFF" w:rsidRDefault="006F41F5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溫度對固體溶解度的影響</w:t>
            </w:r>
          </w:p>
        </w:tc>
        <w:tc>
          <w:tcPr>
            <w:tcW w:w="4133" w:type="dxa"/>
          </w:tcPr>
          <w:p w:rsidR="00F30F20" w:rsidRPr="00E52810" w:rsidRDefault="00F30F20" w:rsidP="00F30F20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2-4-1-1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由探究的活動，嫻熟科學探討的方法，並經由實作過程獲得科學知識和技能。</w:t>
            </w:r>
          </w:p>
          <w:p w:rsidR="00E463C0" w:rsidRPr="00F30F20" w:rsidRDefault="00F30F20" w:rsidP="00F30F20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2-4-4-3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知道溶液是由溶質與溶劑所組成的，並了解濃度的意義。</w:t>
            </w:r>
          </w:p>
        </w:tc>
        <w:tc>
          <w:tcPr>
            <w:tcW w:w="3268" w:type="dxa"/>
          </w:tcPr>
          <w:p w:rsidR="00E463C0" w:rsidRPr="004828D3" w:rsidRDefault="004828D3" w:rsidP="004828D3">
            <w:pPr>
              <w:pStyle w:val="a3"/>
              <w:numPr>
                <w:ilvl w:val="0"/>
                <w:numId w:val="5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4828D3">
              <w:rPr>
                <w:rFonts w:ascii="標楷體" w:eastAsia="標楷體" w:hAnsi="標楷體" w:cs="新細明體" w:hint="eastAsia"/>
                <w:kern w:val="0"/>
              </w:rPr>
              <w:t>觀察硝酸鉀在水中的溶解情形</w:t>
            </w:r>
          </w:p>
          <w:p w:rsidR="004828D3" w:rsidRPr="004828D3" w:rsidRDefault="004828D3" w:rsidP="004828D3">
            <w:pPr>
              <w:pStyle w:val="a3"/>
              <w:numPr>
                <w:ilvl w:val="0"/>
                <w:numId w:val="5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觀察溫度對硝酸鉀溶解度的影響</w:t>
            </w:r>
          </w:p>
        </w:tc>
        <w:tc>
          <w:tcPr>
            <w:tcW w:w="773" w:type="dxa"/>
            <w:vAlign w:val="center"/>
          </w:tcPr>
          <w:p w:rsidR="00E463C0" w:rsidRPr="00EF5AFF" w:rsidRDefault="004828D3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E463C0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AD0685" w:rsidRPr="00E52810" w:rsidRDefault="00AD0685" w:rsidP="00AD0685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52810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【環境教育】</w:t>
            </w:r>
          </w:p>
          <w:p w:rsidR="00E463C0" w:rsidRPr="00EF5AFF" w:rsidRDefault="00AD0685" w:rsidP="00AD0685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了解環境與經濟</w:t>
            </w:r>
            <w:proofErr w:type="gramStart"/>
            <w:r w:rsidRPr="00E52810">
              <w:rPr>
                <w:rFonts w:ascii="標楷體" w:eastAsia="標楷體" w:hAnsi="標楷體" w:cs="新細明體" w:hint="eastAsia"/>
                <w:kern w:val="0"/>
              </w:rPr>
              <w:t>發展間的關係</w:t>
            </w:r>
            <w:proofErr w:type="gramEnd"/>
            <w:r w:rsidRPr="00E52810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E463C0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E463C0" w:rsidRPr="00EF5AFF" w:rsidRDefault="00E463C0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第五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E463C0" w:rsidRPr="00EF5AFF" w:rsidRDefault="00E463C0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E463C0" w:rsidRPr="00EF5AFF" w:rsidRDefault="006F41F5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 xml:space="preserve">實驗 </w:t>
            </w:r>
            <w:r w:rsidR="002E3C26" w:rsidRPr="00EF5AFF">
              <w:rPr>
                <w:rFonts w:ascii="標楷體" w:eastAsia="標楷體" w:hAnsi="標楷體" w:hint="eastAsia"/>
              </w:rPr>
              <w:t>氧氣的製備及性質</w:t>
            </w:r>
          </w:p>
        </w:tc>
        <w:tc>
          <w:tcPr>
            <w:tcW w:w="4133" w:type="dxa"/>
          </w:tcPr>
          <w:p w:rsidR="007C6B25" w:rsidRPr="00E52810" w:rsidRDefault="007C6B25" w:rsidP="007C6B25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1-4-4-2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由實驗的結果，獲得研判的論點。</w:t>
            </w:r>
          </w:p>
          <w:p w:rsidR="00E463C0" w:rsidRPr="00EF5AFF" w:rsidRDefault="007C6B25" w:rsidP="007C6B25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2-4-4-1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知道大氣的主要成分。</w:t>
            </w:r>
          </w:p>
        </w:tc>
        <w:tc>
          <w:tcPr>
            <w:tcW w:w="3268" w:type="dxa"/>
          </w:tcPr>
          <w:p w:rsidR="00E463C0" w:rsidRPr="007C6B25" w:rsidRDefault="007C6B25" w:rsidP="007C6B25">
            <w:pPr>
              <w:pStyle w:val="a3"/>
              <w:numPr>
                <w:ilvl w:val="0"/>
                <w:numId w:val="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7C6B25">
              <w:rPr>
                <w:rFonts w:ascii="標楷體" w:eastAsia="標楷體" w:hAnsi="標楷體" w:cs="新細明體" w:hint="eastAsia"/>
                <w:kern w:val="0"/>
              </w:rPr>
              <w:t>排水</w:t>
            </w:r>
            <w:proofErr w:type="gramStart"/>
            <w:r w:rsidRPr="007C6B25">
              <w:rPr>
                <w:rFonts w:ascii="標楷體" w:eastAsia="標楷體" w:hAnsi="標楷體" w:cs="新細明體" w:hint="eastAsia"/>
                <w:kern w:val="0"/>
              </w:rPr>
              <w:t>集氣法</w:t>
            </w:r>
            <w:proofErr w:type="gramEnd"/>
            <w:r w:rsidRPr="007C6B25">
              <w:rPr>
                <w:rFonts w:ascii="標楷體" w:eastAsia="標楷體" w:hAnsi="標楷體" w:cs="新細明體" w:hint="eastAsia"/>
                <w:kern w:val="0"/>
              </w:rPr>
              <w:t>的注意事項</w:t>
            </w:r>
          </w:p>
          <w:p w:rsidR="007C6B25" w:rsidRPr="007C6B25" w:rsidRDefault="007C6B25" w:rsidP="007C6B25">
            <w:pPr>
              <w:pStyle w:val="a3"/>
              <w:numPr>
                <w:ilvl w:val="0"/>
                <w:numId w:val="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收集氧氣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並觀察燃燒時火焰顏色及產物性質</w:t>
            </w:r>
          </w:p>
        </w:tc>
        <w:tc>
          <w:tcPr>
            <w:tcW w:w="773" w:type="dxa"/>
            <w:vAlign w:val="center"/>
          </w:tcPr>
          <w:p w:rsidR="00E463C0" w:rsidRPr="00EF5AFF" w:rsidRDefault="004828D3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E463C0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E463C0" w:rsidRPr="00EF5AFF" w:rsidRDefault="00E463C0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3C0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E463C0" w:rsidRPr="00EF5AFF" w:rsidRDefault="00E463C0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第六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E463C0" w:rsidRPr="00EF5AFF" w:rsidRDefault="00E463C0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E463C0" w:rsidRPr="00EF5AFF" w:rsidRDefault="00241E3D" w:rsidP="00555E78">
            <w:pPr>
              <w:ind w:left="57" w:right="57"/>
              <w:rPr>
                <w:rFonts w:ascii="標楷體" w:eastAsia="標楷體" w:hAnsi="標楷體"/>
              </w:rPr>
            </w:pPr>
            <w:r w:rsidRPr="00955FC0">
              <w:rPr>
                <w:rFonts w:ascii="標楷體" w:eastAsia="標楷體" w:hAnsi="標楷體" w:hint="eastAsia"/>
              </w:rPr>
              <w:t>實驗 彩虹水</w:t>
            </w:r>
          </w:p>
        </w:tc>
        <w:tc>
          <w:tcPr>
            <w:tcW w:w="4133" w:type="dxa"/>
          </w:tcPr>
          <w:p w:rsidR="00E463C0" w:rsidRPr="00EF5AFF" w:rsidRDefault="00955FC0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2-4-1-1</w:t>
            </w:r>
            <w:r w:rsidRPr="00E52810">
              <w:rPr>
                <w:rFonts w:ascii="標楷體" w:eastAsia="標楷體" w:hAnsi="標楷體" w:hint="eastAsia"/>
              </w:rPr>
              <w:t>由探究的活動，嫻熟科學探討的方法，並經由實作過程獲得科學知識和技能</w:t>
            </w:r>
          </w:p>
        </w:tc>
        <w:tc>
          <w:tcPr>
            <w:tcW w:w="3268" w:type="dxa"/>
          </w:tcPr>
          <w:p w:rsidR="00E463C0" w:rsidRPr="00955FC0" w:rsidRDefault="00955FC0" w:rsidP="00955FC0">
            <w:pPr>
              <w:pStyle w:val="a3"/>
              <w:numPr>
                <w:ilvl w:val="0"/>
                <w:numId w:val="35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955FC0">
              <w:rPr>
                <w:rFonts w:ascii="標楷體" w:eastAsia="標楷體" w:hAnsi="標楷體" w:cs="新細明體" w:hint="eastAsia"/>
                <w:kern w:val="0"/>
              </w:rPr>
              <w:t>藉由不同顏色溶液</w:t>
            </w:r>
            <w:proofErr w:type="gramStart"/>
            <w:r w:rsidRPr="00955FC0">
              <w:rPr>
                <w:rFonts w:ascii="標楷體" w:eastAsia="標楷體" w:hAnsi="標楷體" w:cs="新細明體" w:hint="eastAsia"/>
                <w:kern w:val="0"/>
              </w:rPr>
              <w:t>的倆倆比對</w:t>
            </w:r>
            <w:proofErr w:type="gramEnd"/>
            <w:r w:rsidRPr="00955FC0">
              <w:rPr>
                <w:rFonts w:ascii="新細明體" w:hAnsi="新細明體" w:cs="新細明體" w:hint="eastAsia"/>
                <w:kern w:val="0"/>
              </w:rPr>
              <w:t>，</w:t>
            </w:r>
            <w:r w:rsidRPr="00955FC0">
              <w:rPr>
                <w:rFonts w:ascii="標楷體" w:eastAsia="標楷體" w:hAnsi="標楷體" w:cs="新細明體" w:hint="eastAsia"/>
                <w:kern w:val="0"/>
              </w:rPr>
              <w:t>找出濃度的大小關係</w:t>
            </w:r>
          </w:p>
          <w:p w:rsidR="00955FC0" w:rsidRPr="00955FC0" w:rsidRDefault="00955FC0" w:rsidP="00955FC0">
            <w:pPr>
              <w:pStyle w:val="a3"/>
              <w:numPr>
                <w:ilvl w:val="0"/>
                <w:numId w:val="35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作出彩虹水</w:t>
            </w:r>
          </w:p>
        </w:tc>
        <w:tc>
          <w:tcPr>
            <w:tcW w:w="773" w:type="dxa"/>
            <w:vAlign w:val="center"/>
          </w:tcPr>
          <w:p w:rsidR="00E463C0" w:rsidRPr="00EF5AFF" w:rsidRDefault="00955FC0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E463C0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E463C0" w:rsidRPr="00EF5AFF" w:rsidRDefault="00E463C0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63C0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E463C0" w:rsidRPr="00EF5AFF" w:rsidRDefault="00E463C0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第七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E463C0" w:rsidRPr="00EF5AFF" w:rsidRDefault="00E463C0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E463C0" w:rsidRPr="00EF5AFF" w:rsidRDefault="00955FC0" w:rsidP="00555E78">
            <w:pPr>
              <w:ind w:left="57" w:right="57"/>
              <w:rPr>
                <w:rFonts w:ascii="標楷體" w:eastAsia="標楷體" w:hAnsi="標楷體"/>
              </w:rPr>
            </w:pPr>
            <w:r w:rsidRPr="00955FC0">
              <w:rPr>
                <w:rFonts w:ascii="標楷體" w:eastAsia="標楷體" w:hAnsi="標楷體" w:hint="eastAsia"/>
              </w:rPr>
              <w:t xml:space="preserve">實驗 </w:t>
            </w:r>
            <w:proofErr w:type="gramStart"/>
            <w:r w:rsidRPr="00955FC0">
              <w:rPr>
                <w:rFonts w:ascii="標楷體" w:eastAsia="標楷體" w:hAnsi="標楷體" w:hint="eastAsia"/>
              </w:rPr>
              <w:t>養晶</w:t>
            </w:r>
            <w:proofErr w:type="gramEnd"/>
          </w:p>
        </w:tc>
        <w:tc>
          <w:tcPr>
            <w:tcW w:w="4133" w:type="dxa"/>
          </w:tcPr>
          <w:p w:rsidR="00E463C0" w:rsidRPr="00EF5AFF" w:rsidRDefault="00955FC0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2-4-1-1</w:t>
            </w:r>
            <w:r w:rsidRPr="00E52810">
              <w:rPr>
                <w:rFonts w:ascii="標楷體" w:eastAsia="標楷體" w:hAnsi="標楷體" w:hint="eastAsia"/>
              </w:rPr>
              <w:t>由探究的活動，嫻熟科學探討的方法，並經由實作過程獲得科學知識和技能</w:t>
            </w:r>
          </w:p>
        </w:tc>
        <w:tc>
          <w:tcPr>
            <w:tcW w:w="3268" w:type="dxa"/>
          </w:tcPr>
          <w:p w:rsidR="00E463C0" w:rsidRPr="00955FC0" w:rsidRDefault="00955FC0" w:rsidP="00955FC0">
            <w:pPr>
              <w:pStyle w:val="a3"/>
              <w:numPr>
                <w:ilvl w:val="0"/>
                <w:numId w:val="3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955FC0">
              <w:rPr>
                <w:rFonts w:ascii="標楷體" w:eastAsia="標楷體" w:hAnsi="標楷體" w:cs="新細明體" w:hint="eastAsia"/>
                <w:kern w:val="0"/>
              </w:rPr>
              <w:t>了解未飽和、飽和溶液和過飽和的意義</w:t>
            </w:r>
          </w:p>
          <w:p w:rsidR="00955FC0" w:rsidRPr="00955FC0" w:rsidRDefault="00955FC0" w:rsidP="00955FC0">
            <w:pPr>
              <w:pStyle w:val="a3"/>
              <w:numPr>
                <w:ilvl w:val="0"/>
                <w:numId w:val="3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探討影響晶體生成的因素</w:t>
            </w:r>
          </w:p>
        </w:tc>
        <w:tc>
          <w:tcPr>
            <w:tcW w:w="773" w:type="dxa"/>
            <w:vAlign w:val="center"/>
          </w:tcPr>
          <w:p w:rsidR="00E463C0" w:rsidRPr="00EF5AFF" w:rsidRDefault="00FC754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  <w:p w:rsidR="00E463C0" w:rsidRPr="00601D4B" w:rsidRDefault="00601D4B" w:rsidP="00601D4B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3.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紙筆評量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E463C0" w:rsidRPr="00EF5AFF" w:rsidRDefault="00E463C0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第八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彈簧波的傳播</w:t>
            </w:r>
          </w:p>
        </w:tc>
        <w:tc>
          <w:tcPr>
            <w:tcW w:w="4133" w:type="dxa"/>
          </w:tcPr>
          <w:p w:rsidR="00C1522A" w:rsidRPr="00E52810" w:rsidRDefault="00C1522A" w:rsidP="00C1522A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1-4-4-2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由實驗的結果，獲得研判的論點。</w:t>
            </w:r>
          </w:p>
          <w:p w:rsidR="00601D4B" w:rsidRPr="00C1522A" w:rsidRDefault="00C1522A" w:rsidP="00C1522A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1-4-4-4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能執行實驗，依結果去批判或了解概念、理論、模型的適用性。</w:t>
            </w:r>
          </w:p>
        </w:tc>
        <w:tc>
          <w:tcPr>
            <w:tcW w:w="3268" w:type="dxa"/>
          </w:tcPr>
          <w:p w:rsidR="00601D4B" w:rsidRPr="00FC7549" w:rsidRDefault="00FC7549" w:rsidP="00FC7549">
            <w:pPr>
              <w:pStyle w:val="a3"/>
              <w:numPr>
                <w:ilvl w:val="0"/>
                <w:numId w:val="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FC7549">
              <w:rPr>
                <w:rFonts w:ascii="標楷體" w:eastAsia="標楷體" w:hAnsi="標楷體" w:cs="新細明體" w:hint="eastAsia"/>
                <w:kern w:val="0"/>
              </w:rPr>
              <w:t>藉由彈簧的振動</w:t>
            </w:r>
            <w:r w:rsidRPr="00FC7549">
              <w:rPr>
                <w:rFonts w:ascii="新細明體" w:hAnsi="新細明體" w:cs="新細明體" w:hint="eastAsia"/>
                <w:kern w:val="0"/>
              </w:rPr>
              <w:t>，</w:t>
            </w:r>
            <w:r w:rsidRPr="00FC7549">
              <w:rPr>
                <w:rFonts w:ascii="標楷體" w:eastAsia="標楷體" w:hAnsi="標楷體" w:cs="新細明體" w:hint="eastAsia"/>
                <w:kern w:val="0"/>
              </w:rPr>
              <w:t>觀察波的傳播情形</w:t>
            </w:r>
          </w:p>
          <w:p w:rsidR="00FC7549" w:rsidRPr="00FC7549" w:rsidRDefault="00FC7549" w:rsidP="00FC7549">
            <w:pPr>
              <w:pStyle w:val="a3"/>
              <w:numPr>
                <w:ilvl w:val="0"/>
                <w:numId w:val="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觀察介質的移動路徑</w:t>
            </w:r>
          </w:p>
        </w:tc>
        <w:tc>
          <w:tcPr>
            <w:tcW w:w="773" w:type="dxa"/>
            <w:vAlign w:val="center"/>
          </w:tcPr>
          <w:p w:rsidR="00601D4B" w:rsidRPr="00EF5AFF" w:rsidRDefault="00FC754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ind w:left="0" w:firstLine="0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第九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響度、頻率與共振</w:t>
            </w:r>
          </w:p>
        </w:tc>
        <w:tc>
          <w:tcPr>
            <w:tcW w:w="4133" w:type="dxa"/>
          </w:tcPr>
          <w:p w:rsidR="00F75EA4" w:rsidRPr="00E52810" w:rsidRDefault="00F75EA4" w:rsidP="00F75EA4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2-4-5-6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認識聲音、光的性質，探討波動現象及人對訊息的感受。</w:t>
            </w:r>
          </w:p>
          <w:p w:rsidR="00601D4B" w:rsidRPr="00F75EA4" w:rsidRDefault="00F75EA4" w:rsidP="00F75EA4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3-4-0-1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體會「科學」是經由探究、驗證獲得的知識。</w:t>
            </w:r>
          </w:p>
        </w:tc>
        <w:tc>
          <w:tcPr>
            <w:tcW w:w="3268" w:type="dxa"/>
          </w:tcPr>
          <w:p w:rsidR="00601D4B" w:rsidRPr="007703FD" w:rsidRDefault="007703FD" w:rsidP="007703FD">
            <w:pPr>
              <w:pStyle w:val="a3"/>
              <w:numPr>
                <w:ilvl w:val="0"/>
                <w:numId w:val="8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7703FD">
              <w:rPr>
                <w:rFonts w:ascii="標楷體" w:eastAsia="標楷體" w:hAnsi="標楷體" w:cs="新細明體" w:hint="eastAsia"/>
                <w:kern w:val="0"/>
              </w:rPr>
              <w:t>了解響度與</w:t>
            </w:r>
            <w:proofErr w:type="gramStart"/>
            <w:r w:rsidRPr="007703FD">
              <w:rPr>
                <w:rFonts w:ascii="標楷體" w:eastAsia="標楷體" w:hAnsi="標楷體" w:cs="新細明體" w:hint="eastAsia"/>
                <w:kern w:val="0"/>
              </w:rPr>
              <w:t>振動體振福</w:t>
            </w:r>
            <w:proofErr w:type="gramEnd"/>
            <w:r w:rsidRPr="007703FD">
              <w:rPr>
                <w:rFonts w:ascii="標楷體" w:eastAsia="標楷體" w:hAnsi="標楷體" w:cs="新細明體" w:hint="eastAsia"/>
                <w:kern w:val="0"/>
              </w:rPr>
              <w:t>的關係</w:t>
            </w:r>
          </w:p>
          <w:p w:rsidR="007703FD" w:rsidRPr="007703FD" w:rsidRDefault="007703FD" w:rsidP="007703FD">
            <w:pPr>
              <w:pStyle w:val="a3"/>
              <w:numPr>
                <w:ilvl w:val="0"/>
                <w:numId w:val="8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了解共鳴箱的作用及頻率與共振的關係</w:t>
            </w:r>
          </w:p>
        </w:tc>
        <w:tc>
          <w:tcPr>
            <w:tcW w:w="773" w:type="dxa"/>
            <w:vAlign w:val="center"/>
          </w:tcPr>
          <w:p w:rsidR="00601D4B" w:rsidRPr="00EF5AFF" w:rsidRDefault="00FC754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7703FD" w:rsidRPr="00E52810" w:rsidRDefault="007703FD" w:rsidP="007703FD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 w:hint="eastAsia"/>
                <w:kern w:val="0"/>
              </w:rPr>
              <w:t>【環境教育】</w:t>
            </w:r>
          </w:p>
          <w:p w:rsidR="00601D4B" w:rsidRPr="007703FD" w:rsidRDefault="007703FD" w:rsidP="007703FD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2-4-2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了認識國內的環境法規與政策、國際環境公約、環保組織，以及公民的環境行動。</w:t>
            </w: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第十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21716C">
              <w:rPr>
                <w:rFonts w:ascii="標楷體" w:eastAsia="標楷體" w:hAnsi="標楷體" w:hint="eastAsia"/>
              </w:rPr>
              <w:t xml:space="preserve">實驗 </w:t>
            </w:r>
            <w:r w:rsidR="0021716C" w:rsidRPr="0021716C">
              <w:rPr>
                <w:rFonts w:ascii="標楷體" w:eastAsia="標楷體" w:hAnsi="標楷體" w:hint="eastAsia"/>
              </w:rPr>
              <w:t>針孔成像</w:t>
            </w:r>
          </w:p>
        </w:tc>
        <w:tc>
          <w:tcPr>
            <w:tcW w:w="4133" w:type="dxa"/>
          </w:tcPr>
          <w:p w:rsidR="004C7167" w:rsidRPr="00E52810" w:rsidRDefault="004C7167" w:rsidP="004C7167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1-4-4-2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由實驗的結果，獲得研判的論點。</w:t>
            </w:r>
          </w:p>
          <w:p w:rsidR="00601D4B" w:rsidRPr="00EF5AFF" w:rsidRDefault="004C7167" w:rsidP="004C7167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1-4-5-3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將研究的內容作有條理的、科學性的陳述。</w:t>
            </w:r>
          </w:p>
        </w:tc>
        <w:tc>
          <w:tcPr>
            <w:tcW w:w="3268" w:type="dxa"/>
          </w:tcPr>
          <w:p w:rsidR="00601D4B" w:rsidRPr="004C7167" w:rsidRDefault="004C7167" w:rsidP="004C7167">
            <w:pPr>
              <w:pStyle w:val="a3"/>
              <w:numPr>
                <w:ilvl w:val="0"/>
                <w:numId w:val="3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4C7167">
              <w:rPr>
                <w:rFonts w:ascii="標楷體" w:eastAsia="標楷體" w:hAnsi="標楷體" w:cs="新細明體" w:hint="eastAsia"/>
                <w:kern w:val="0"/>
              </w:rPr>
              <w:t>藉由針孔成像的操作</w:t>
            </w:r>
            <w:r w:rsidRPr="004C7167">
              <w:rPr>
                <w:rFonts w:ascii="新細明體" w:hAnsi="新細明體" w:cs="新細明體" w:hint="eastAsia"/>
                <w:kern w:val="0"/>
              </w:rPr>
              <w:t>，</w:t>
            </w:r>
            <w:r w:rsidRPr="004C7167">
              <w:rPr>
                <w:rFonts w:ascii="標楷體" w:eastAsia="標楷體" w:hAnsi="標楷體" w:cs="新細明體" w:hint="eastAsia"/>
                <w:kern w:val="0"/>
              </w:rPr>
              <w:t>了解針孔成像的性質</w:t>
            </w:r>
          </w:p>
          <w:p w:rsidR="004C7167" w:rsidRPr="004C7167" w:rsidRDefault="004C7167" w:rsidP="004C7167">
            <w:pPr>
              <w:pStyle w:val="a3"/>
              <w:numPr>
                <w:ilvl w:val="0"/>
                <w:numId w:val="3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了解針孔與物體、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紙屏之間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的對應關係</w:t>
            </w:r>
          </w:p>
        </w:tc>
        <w:tc>
          <w:tcPr>
            <w:tcW w:w="773" w:type="dxa"/>
            <w:vAlign w:val="center"/>
          </w:tcPr>
          <w:p w:rsidR="00601D4B" w:rsidRPr="00EF5AFF" w:rsidRDefault="00FC754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第十一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4C7167">
              <w:rPr>
                <w:rFonts w:ascii="標楷體" w:eastAsia="標楷體" w:hAnsi="標楷體" w:hint="eastAsia"/>
              </w:rPr>
              <w:t xml:space="preserve">實驗 </w:t>
            </w:r>
            <w:r w:rsidR="00BC32DE">
              <w:rPr>
                <w:rFonts w:ascii="標楷體" w:eastAsia="標楷體" w:hAnsi="標楷體" w:hint="eastAsia"/>
              </w:rPr>
              <w:t>鏡中的像</w:t>
            </w:r>
          </w:p>
        </w:tc>
        <w:tc>
          <w:tcPr>
            <w:tcW w:w="4133" w:type="dxa"/>
          </w:tcPr>
          <w:p w:rsidR="004C7167" w:rsidRPr="00E52810" w:rsidRDefault="004C7167" w:rsidP="004C7167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1-4-4-2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由實驗的結果，獲得研判的論點。</w:t>
            </w:r>
          </w:p>
          <w:p w:rsidR="00601D4B" w:rsidRPr="00EF5AFF" w:rsidRDefault="004C7167" w:rsidP="004C7167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1-4-5-3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將研究的內容作有條理的、科學性的陳述。</w:t>
            </w:r>
          </w:p>
        </w:tc>
        <w:tc>
          <w:tcPr>
            <w:tcW w:w="3268" w:type="dxa"/>
          </w:tcPr>
          <w:p w:rsidR="00601D4B" w:rsidRPr="00BC32DE" w:rsidRDefault="00BC32DE" w:rsidP="00BC32DE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能操作、觀察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 w:rsidRPr="00BC32DE">
              <w:rPr>
                <w:rFonts w:ascii="標楷體" w:eastAsia="標楷體" w:hAnsi="標楷體" w:cs="新細明體" w:hint="eastAsia"/>
                <w:kern w:val="0"/>
              </w:rPr>
              <w:t>了解鏡子的夾角與成像的關係</w:t>
            </w:r>
          </w:p>
          <w:p w:rsidR="00BC32DE" w:rsidRPr="00BC32DE" w:rsidRDefault="00BC32DE" w:rsidP="00BC32DE">
            <w:pPr>
              <w:pStyle w:val="a3"/>
              <w:ind w:leftChars="0" w:left="41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73" w:type="dxa"/>
            <w:vAlign w:val="center"/>
          </w:tcPr>
          <w:p w:rsidR="00601D4B" w:rsidRPr="00EF5AFF" w:rsidRDefault="00FC754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第十二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F3B38">
            <w:pPr>
              <w:ind w:left="57" w:right="57"/>
              <w:rPr>
                <w:rFonts w:ascii="標楷體" w:eastAsia="標楷體" w:hAnsi="標楷體"/>
              </w:rPr>
            </w:pPr>
            <w:r w:rsidRPr="00450593">
              <w:rPr>
                <w:rFonts w:ascii="標楷體" w:eastAsia="標楷體" w:hAnsi="標楷體" w:hint="eastAsia"/>
              </w:rPr>
              <w:t xml:space="preserve">實驗 </w:t>
            </w:r>
            <w:proofErr w:type="gramStart"/>
            <w:r w:rsidRPr="00450593">
              <w:rPr>
                <w:rFonts w:ascii="標楷體" w:eastAsia="標楷體" w:hAnsi="標楷體" w:hint="eastAsia"/>
              </w:rPr>
              <w:t>面鏡的</w:t>
            </w:r>
            <w:proofErr w:type="gramEnd"/>
            <w:r w:rsidRPr="00450593">
              <w:rPr>
                <w:rFonts w:ascii="標楷體" w:eastAsia="標楷體" w:hAnsi="標楷體" w:hint="eastAsia"/>
              </w:rPr>
              <w:t>成像觀察</w:t>
            </w:r>
          </w:p>
        </w:tc>
        <w:tc>
          <w:tcPr>
            <w:tcW w:w="4133" w:type="dxa"/>
          </w:tcPr>
          <w:p w:rsidR="00E769DE" w:rsidRPr="00E52810" w:rsidRDefault="00E769DE" w:rsidP="00E769DE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6-4-1-1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在同類事件，但由不同來源的資料中，彙整出</w:t>
            </w:r>
            <w:proofErr w:type="gramStart"/>
            <w:r w:rsidRPr="00E52810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E52810">
              <w:rPr>
                <w:rFonts w:ascii="標楷體" w:eastAsia="標楷體" w:hAnsi="標楷體" w:cs="新細明體" w:hint="eastAsia"/>
                <w:kern w:val="0"/>
              </w:rPr>
              <w:t>通則性（例如認定若溫度很高，物質都會氣化）。</w:t>
            </w:r>
          </w:p>
          <w:p w:rsidR="00601D4B" w:rsidRPr="00EF5AFF" w:rsidRDefault="00E769DE" w:rsidP="00E769DE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6-4-2-1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依現有的理論，運用類比、轉換等推廣方式，推測可能發生的事。</w:t>
            </w:r>
          </w:p>
        </w:tc>
        <w:tc>
          <w:tcPr>
            <w:tcW w:w="3268" w:type="dxa"/>
          </w:tcPr>
          <w:p w:rsidR="00601D4B" w:rsidRPr="00450593" w:rsidRDefault="00450593" w:rsidP="00450593">
            <w:pPr>
              <w:pStyle w:val="a3"/>
              <w:numPr>
                <w:ilvl w:val="0"/>
                <w:numId w:val="10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450593">
              <w:rPr>
                <w:rFonts w:ascii="標楷體" w:eastAsia="標楷體" w:hAnsi="標楷體" w:cs="新細明體" w:hint="eastAsia"/>
                <w:kern w:val="0"/>
              </w:rPr>
              <w:t>藉由不同</w:t>
            </w:r>
            <w:proofErr w:type="gramStart"/>
            <w:r w:rsidRPr="00450593">
              <w:rPr>
                <w:rFonts w:ascii="標楷體" w:eastAsia="標楷體" w:hAnsi="標楷體" w:cs="新細明體" w:hint="eastAsia"/>
                <w:kern w:val="0"/>
              </w:rPr>
              <w:t>的面鏡</w:t>
            </w:r>
            <w:proofErr w:type="gramEnd"/>
            <w:r w:rsidRPr="00450593">
              <w:rPr>
                <w:rFonts w:ascii="新細明體" w:hAnsi="新細明體" w:cs="新細明體" w:hint="eastAsia"/>
                <w:kern w:val="0"/>
              </w:rPr>
              <w:t>，</w:t>
            </w:r>
            <w:r w:rsidRPr="00450593">
              <w:rPr>
                <w:rFonts w:ascii="標楷體" w:eastAsia="標楷體" w:hAnsi="標楷體" w:cs="新細明體" w:hint="eastAsia"/>
                <w:kern w:val="0"/>
              </w:rPr>
              <w:t>觀察成像性質</w:t>
            </w:r>
          </w:p>
          <w:p w:rsidR="00450593" w:rsidRPr="00450593" w:rsidRDefault="00450593" w:rsidP="00450593">
            <w:pPr>
              <w:pStyle w:val="a3"/>
              <w:numPr>
                <w:ilvl w:val="0"/>
                <w:numId w:val="10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改變物體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與面鏡之間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的距離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觀察成像的變化</w:t>
            </w:r>
          </w:p>
        </w:tc>
        <w:tc>
          <w:tcPr>
            <w:tcW w:w="773" w:type="dxa"/>
            <w:vAlign w:val="center"/>
          </w:tcPr>
          <w:p w:rsidR="00601D4B" w:rsidRPr="00EF5AFF" w:rsidRDefault="00FC754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第十三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F3B3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透鏡的成像觀察</w:t>
            </w:r>
          </w:p>
        </w:tc>
        <w:tc>
          <w:tcPr>
            <w:tcW w:w="4133" w:type="dxa"/>
          </w:tcPr>
          <w:p w:rsidR="00E769DE" w:rsidRPr="00E52810" w:rsidRDefault="00E769DE" w:rsidP="00E769DE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5-4-1-1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知道細心的觀察以及嚴謹的</w:t>
            </w:r>
            <w:proofErr w:type="gramStart"/>
            <w:r w:rsidRPr="00E52810">
              <w:rPr>
                <w:rFonts w:ascii="標楷體" w:eastAsia="標楷體" w:hAnsi="標楷體" w:cs="新細明體" w:hint="eastAsia"/>
                <w:kern w:val="0"/>
              </w:rPr>
              <w:t>思辯</w:t>
            </w:r>
            <w:proofErr w:type="gramEnd"/>
            <w:r w:rsidRPr="00E52810">
              <w:rPr>
                <w:rFonts w:ascii="標楷體" w:eastAsia="標楷體" w:hAnsi="標楷體" w:cs="新細明體" w:hint="eastAsia"/>
                <w:kern w:val="0"/>
              </w:rPr>
              <w:t>，才能獲得可信的知識。</w:t>
            </w:r>
          </w:p>
          <w:p w:rsidR="00601D4B" w:rsidRPr="00E769DE" w:rsidRDefault="00601D4B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601D4B" w:rsidRPr="00E921FA" w:rsidRDefault="00E921FA" w:rsidP="00E921FA">
            <w:pPr>
              <w:pStyle w:val="a3"/>
              <w:numPr>
                <w:ilvl w:val="0"/>
                <w:numId w:val="9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E921FA">
              <w:rPr>
                <w:rFonts w:ascii="標楷體" w:eastAsia="標楷體" w:hAnsi="標楷體" w:cs="新細明體" w:hint="eastAsia"/>
                <w:kern w:val="0"/>
              </w:rPr>
              <w:t>藉由移動透鏡與LED燈、</w:t>
            </w:r>
            <w:proofErr w:type="gramStart"/>
            <w:r w:rsidRPr="00E921FA">
              <w:rPr>
                <w:rFonts w:ascii="標楷體" w:eastAsia="標楷體" w:hAnsi="標楷體" w:cs="新細明體" w:hint="eastAsia"/>
                <w:kern w:val="0"/>
              </w:rPr>
              <w:t>紙屏之間</w:t>
            </w:r>
            <w:proofErr w:type="gramEnd"/>
            <w:r w:rsidRPr="00E921FA">
              <w:rPr>
                <w:rFonts w:ascii="標楷體" w:eastAsia="標楷體" w:hAnsi="標楷體" w:cs="新細明體" w:hint="eastAsia"/>
                <w:kern w:val="0"/>
              </w:rPr>
              <w:t>的距離</w:t>
            </w:r>
            <w:r w:rsidRPr="00E921FA">
              <w:rPr>
                <w:rFonts w:ascii="新細明體" w:hAnsi="新細明體" w:cs="新細明體" w:hint="eastAsia"/>
                <w:kern w:val="0"/>
              </w:rPr>
              <w:t>，</w:t>
            </w:r>
            <w:r w:rsidRPr="00E921FA">
              <w:rPr>
                <w:rFonts w:ascii="標楷體" w:eastAsia="標楷體" w:hAnsi="標楷體" w:cs="新細明體" w:hint="eastAsia"/>
                <w:kern w:val="0"/>
              </w:rPr>
              <w:t>探討成像性質</w:t>
            </w:r>
          </w:p>
          <w:p w:rsidR="00E921FA" w:rsidRPr="00E921FA" w:rsidRDefault="00582F12" w:rsidP="00E921FA">
            <w:pPr>
              <w:pStyle w:val="a3"/>
              <w:numPr>
                <w:ilvl w:val="0"/>
                <w:numId w:val="9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E921FA">
              <w:rPr>
                <w:rFonts w:ascii="標楷體" w:eastAsia="標楷體" w:hAnsi="標楷體" w:cs="新細明體" w:hint="eastAsia"/>
                <w:kern w:val="0"/>
              </w:rPr>
              <w:t>改變透鏡種類</w:t>
            </w:r>
          </w:p>
        </w:tc>
        <w:tc>
          <w:tcPr>
            <w:tcW w:w="773" w:type="dxa"/>
            <w:vAlign w:val="center"/>
          </w:tcPr>
          <w:p w:rsidR="00601D4B" w:rsidRPr="00EF5AFF" w:rsidRDefault="00FC754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ind w:left="0" w:firstLine="0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第十四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色光與顏色的關係</w:t>
            </w:r>
          </w:p>
        </w:tc>
        <w:tc>
          <w:tcPr>
            <w:tcW w:w="4133" w:type="dxa"/>
          </w:tcPr>
          <w:p w:rsidR="00142E61" w:rsidRPr="00E52810" w:rsidRDefault="00142E61" w:rsidP="00142E61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1-4-4-2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由實驗的結果，獲得研判的論點。</w:t>
            </w:r>
          </w:p>
          <w:p w:rsidR="00601D4B" w:rsidRPr="00142E61" w:rsidRDefault="00142E61" w:rsidP="00142E61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1-4-5-3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將研究的內容作有條理的、科學性的陳述。</w:t>
            </w:r>
          </w:p>
        </w:tc>
        <w:tc>
          <w:tcPr>
            <w:tcW w:w="3268" w:type="dxa"/>
          </w:tcPr>
          <w:p w:rsidR="00601D4B" w:rsidRPr="002467A4" w:rsidRDefault="002467A4" w:rsidP="002467A4">
            <w:pPr>
              <w:pStyle w:val="a3"/>
              <w:numPr>
                <w:ilvl w:val="0"/>
                <w:numId w:val="11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2467A4">
              <w:rPr>
                <w:rFonts w:ascii="標楷體" w:eastAsia="標楷體" w:hAnsi="標楷體" w:cs="新細明體" w:hint="eastAsia"/>
                <w:kern w:val="0"/>
              </w:rPr>
              <w:t>探討色光對物體顏色的影響</w:t>
            </w:r>
          </w:p>
          <w:p w:rsidR="002467A4" w:rsidRPr="002467A4" w:rsidRDefault="002467A4" w:rsidP="002467A4">
            <w:pPr>
              <w:pStyle w:val="a3"/>
              <w:numPr>
                <w:ilvl w:val="0"/>
                <w:numId w:val="11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藉由不同顏色LED的投影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了解混和光的顏色</w:t>
            </w:r>
          </w:p>
        </w:tc>
        <w:tc>
          <w:tcPr>
            <w:tcW w:w="773" w:type="dxa"/>
            <w:vAlign w:val="center"/>
          </w:tcPr>
          <w:p w:rsidR="00601D4B" w:rsidRPr="00EF5AFF" w:rsidRDefault="00A75EA2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第十五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溫度計的原理</w:t>
            </w:r>
          </w:p>
        </w:tc>
        <w:tc>
          <w:tcPr>
            <w:tcW w:w="4133" w:type="dxa"/>
          </w:tcPr>
          <w:p w:rsidR="009F40B4" w:rsidRPr="00E52810" w:rsidRDefault="009F40B4" w:rsidP="009F40B4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1-4-1-3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能</w:t>
            </w:r>
            <w:proofErr w:type="gramStart"/>
            <w:r w:rsidRPr="00E52810">
              <w:rPr>
                <w:rFonts w:ascii="標楷體" w:eastAsia="標楷體" w:hAnsi="標楷體" w:cs="新細明體" w:hint="eastAsia"/>
                <w:kern w:val="0"/>
              </w:rPr>
              <w:t>針對變量的</w:t>
            </w:r>
            <w:proofErr w:type="gramEnd"/>
            <w:r w:rsidRPr="00E52810">
              <w:rPr>
                <w:rFonts w:ascii="標楷體" w:eastAsia="標楷體" w:hAnsi="標楷體" w:cs="新細明體" w:hint="eastAsia"/>
                <w:kern w:val="0"/>
              </w:rPr>
              <w:t>性質，採取合適</w:t>
            </w:r>
          </w:p>
          <w:p w:rsidR="009F40B4" w:rsidRPr="00E52810" w:rsidRDefault="009F40B4" w:rsidP="009F40B4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 w:hint="eastAsia"/>
                <w:kern w:val="0"/>
              </w:rPr>
              <w:t>的度量策略。</w:t>
            </w:r>
          </w:p>
          <w:p w:rsidR="00601D4B" w:rsidRPr="009F40B4" w:rsidRDefault="009F40B4" w:rsidP="009F40B4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1-4-2-1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若相同的研究得到不同的結果，研判此不同是否具有關鍵性。</w:t>
            </w:r>
          </w:p>
        </w:tc>
        <w:tc>
          <w:tcPr>
            <w:tcW w:w="3268" w:type="dxa"/>
          </w:tcPr>
          <w:p w:rsidR="00601D4B" w:rsidRPr="002E6D41" w:rsidRDefault="002E6D41" w:rsidP="002E6D41">
            <w:pPr>
              <w:pStyle w:val="a3"/>
              <w:numPr>
                <w:ilvl w:val="0"/>
                <w:numId w:val="12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2E6D41">
              <w:rPr>
                <w:rFonts w:ascii="標楷體" w:eastAsia="標楷體" w:hAnsi="標楷體" w:cs="新細明體" w:hint="eastAsia"/>
                <w:kern w:val="0"/>
              </w:rPr>
              <w:t>藉由水膨脹和收縮的現象來了解溫度計的原理</w:t>
            </w:r>
          </w:p>
          <w:p w:rsidR="002E6D41" w:rsidRPr="002E6D41" w:rsidRDefault="002E6D41" w:rsidP="002E6D41">
            <w:pPr>
              <w:pStyle w:val="a3"/>
              <w:numPr>
                <w:ilvl w:val="0"/>
                <w:numId w:val="12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了解溫</w:t>
            </w:r>
            <w:r w:rsidRPr="002E6D41">
              <w:rPr>
                <w:rFonts w:ascii="標楷體" w:eastAsia="標楷體" w:hAnsi="標楷體" w:cs="新細明體" w:hint="eastAsia"/>
                <w:kern w:val="0"/>
              </w:rPr>
              <w:t>標換算</w:t>
            </w:r>
            <w:proofErr w:type="gramEnd"/>
            <w:r w:rsidRPr="002E6D41">
              <w:rPr>
                <w:rFonts w:ascii="標楷體" w:eastAsia="標楷體" w:hAnsi="標楷體" w:cs="新細明體" w:hint="eastAsia"/>
                <w:kern w:val="0"/>
              </w:rPr>
              <w:t>關係</w:t>
            </w:r>
          </w:p>
        </w:tc>
        <w:tc>
          <w:tcPr>
            <w:tcW w:w="773" w:type="dxa"/>
            <w:vAlign w:val="center"/>
          </w:tcPr>
          <w:p w:rsidR="00601D4B" w:rsidRPr="00EF5AFF" w:rsidRDefault="00A75EA2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4808EC" w:rsidRPr="00E52810" w:rsidRDefault="004808EC" w:rsidP="004808EC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 w:hint="eastAsia"/>
                <w:kern w:val="0"/>
              </w:rPr>
              <w:t>【家政教育】</w:t>
            </w:r>
          </w:p>
          <w:p w:rsidR="00601D4B" w:rsidRPr="004808EC" w:rsidRDefault="004808EC" w:rsidP="004808EC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3-4-4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運用資源分析、研判與整合家庭消費資訊，以解決生活問題。</w:t>
            </w: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第十六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熱量與物質變化的關係</w:t>
            </w:r>
          </w:p>
        </w:tc>
        <w:tc>
          <w:tcPr>
            <w:tcW w:w="4133" w:type="dxa"/>
          </w:tcPr>
          <w:p w:rsidR="00FF1D3A" w:rsidRPr="00E52810" w:rsidRDefault="00FF1D3A" w:rsidP="00FF1D3A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1-4-5-2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由圖表、報告中解讀資料，了解資料具有的內涵性質。</w:t>
            </w:r>
          </w:p>
          <w:p w:rsidR="00601D4B" w:rsidRPr="00FF1D3A" w:rsidRDefault="00FF1D3A" w:rsidP="00FF1D3A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1-4-5-4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正確運用科學名詞、符號及常用的表達方式。</w:t>
            </w:r>
          </w:p>
        </w:tc>
        <w:tc>
          <w:tcPr>
            <w:tcW w:w="3268" w:type="dxa"/>
          </w:tcPr>
          <w:p w:rsidR="00601D4B" w:rsidRPr="00A4499B" w:rsidRDefault="00A4499B" w:rsidP="00A4499B">
            <w:pPr>
              <w:pStyle w:val="a3"/>
              <w:numPr>
                <w:ilvl w:val="0"/>
                <w:numId w:val="13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A4499B">
              <w:rPr>
                <w:rFonts w:ascii="標楷體" w:eastAsia="標楷體" w:hAnsi="標楷體" w:cs="新細明體" w:hint="eastAsia"/>
                <w:kern w:val="0"/>
              </w:rPr>
              <w:t>探討加熱時間、水量與溫度變化三者之間的關係</w:t>
            </w:r>
          </w:p>
          <w:p w:rsidR="00A4499B" w:rsidRPr="00A4499B" w:rsidRDefault="00A4499B" w:rsidP="00A4499B">
            <w:pPr>
              <w:pStyle w:val="a3"/>
              <w:numPr>
                <w:ilvl w:val="0"/>
                <w:numId w:val="13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利用相同質量的水和甘油的加熱曲線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了解比熱的概念</w:t>
            </w:r>
          </w:p>
        </w:tc>
        <w:tc>
          <w:tcPr>
            <w:tcW w:w="773" w:type="dxa"/>
            <w:vAlign w:val="center"/>
          </w:tcPr>
          <w:p w:rsidR="00601D4B" w:rsidRPr="00EF5AFF" w:rsidRDefault="00A75EA2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第十七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66717D">
              <w:rPr>
                <w:rFonts w:ascii="標楷體" w:eastAsia="標楷體" w:hAnsi="標楷體" w:hint="eastAsia"/>
              </w:rPr>
              <w:t xml:space="preserve">實驗 </w:t>
            </w:r>
            <w:r w:rsidR="0066717D" w:rsidRPr="0066717D">
              <w:rPr>
                <w:rFonts w:ascii="標楷體" w:eastAsia="標楷體" w:hAnsi="標楷體" w:hint="eastAsia"/>
              </w:rPr>
              <w:t>熱的傳播方式</w:t>
            </w:r>
          </w:p>
        </w:tc>
        <w:tc>
          <w:tcPr>
            <w:tcW w:w="4133" w:type="dxa"/>
          </w:tcPr>
          <w:p w:rsidR="00855B5D" w:rsidRPr="00E52810" w:rsidRDefault="00855B5D" w:rsidP="00855B5D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3-4-0-2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能判別什麼是觀察的現象，什麼是科學理論。</w:t>
            </w:r>
          </w:p>
          <w:p w:rsidR="00601D4B" w:rsidRPr="00855B5D" w:rsidRDefault="00601D4B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601D4B" w:rsidRPr="00855B5D" w:rsidRDefault="00855B5D" w:rsidP="00855B5D">
            <w:pPr>
              <w:pStyle w:val="a3"/>
              <w:numPr>
                <w:ilvl w:val="0"/>
                <w:numId w:val="1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855B5D">
              <w:rPr>
                <w:rFonts w:ascii="標楷體" w:eastAsia="標楷體" w:hAnsi="標楷體" w:cs="新細明體" w:hint="eastAsia"/>
                <w:kern w:val="0"/>
              </w:rPr>
              <w:t>觀察不同金屬的傳熱快慢</w:t>
            </w:r>
          </w:p>
          <w:p w:rsidR="00855B5D" w:rsidRDefault="00855B5D" w:rsidP="00855B5D">
            <w:pPr>
              <w:pStyle w:val="a3"/>
              <w:numPr>
                <w:ilvl w:val="0"/>
                <w:numId w:val="1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觀察液體和氣體對流的現象</w:t>
            </w:r>
          </w:p>
          <w:p w:rsidR="00855B5D" w:rsidRPr="00855B5D" w:rsidRDefault="00855B5D" w:rsidP="00855B5D">
            <w:pPr>
              <w:pStyle w:val="a3"/>
              <w:numPr>
                <w:ilvl w:val="0"/>
                <w:numId w:val="1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利用不同顏色的布包覆溫度計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觀察吸收輻射熱的差異</w:t>
            </w:r>
          </w:p>
        </w:tc>
        <w:tc>
          <w:tcPr>
            <w:tcW w:w="773" w:type="dxa"/>
            <w:vAlign w:val="center"/>
          </w:tcPr>
          <w:p w:rsidR="00601D4B" w:rsidRPr="00EF5AFF" w:rsidRDefault="00855B5D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180127" w:rsidRPr="00E52810" w:rsidRDefault="00180127" w:rsidP="00180127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 w:hint="eastAsia"/>
                <w:kern w:val="0"/>
              </w:rPr>
              <w:t>【環境教育】</w:t>
            </w:r>
          </w:p>
          <w:p w:rsidR="00601D4B" w:rsidRPr="00180127" w:rsidRDefault="00180127" w:rsidP="00180127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5-4-4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具有提出改善方案、採取行動，進而解決環境問題的經驗。</w:t>
            </w: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第十八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認識元素</w:t>
            </w:r>
          </w:p>
        </w:tc>
        <w:tc>
          <w:tcPr>
            <w:tcW w:w="4133" w:type="dxa"/>
          </w:tcPr>
          <w:p w:rsidR="001F56C2" w:rsidRPr="00E52810" w:rsidRDefault="001F56C2" w:rsidP="001F56C2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1-4-1-2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能依某一屬性</w:t>
            </w:r>
            <w:r w:rsidRPr="00E52810">
              <w:rPr>
                <w:rFonts w:ascii="標楷體" w:eastAsia="標楷體" w:hAnsi="標楷體" w:cs="新細明體"/>
                <w:kern w:val="0"/>
              </w:rPr>
              <w:t>(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或規則性</w:t>
            </w:r>
            <w:r w:rsidRPr="00E52810">
              <w:rPr>
                <w:rFonts w:ascii="標楷體" w:eastAsia="標楷體" w:hAnsi="標楷體" w:cs="新細明體"/>
                <w:kern w:val="0"/>
              </w:rPr>
              <w:t>)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去做有計畫的觀察。</w:t>
            </w:r>
          </w:p>
          <w:p w:rsidR="00601D4B" w:rsidRPr="001F56C2" w:rsidRDefault="00601D4B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601D4B" w:rsidRPr="00EF5AFF" w:rsidRDefault="00C75797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測試元素的性質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了解金屬與非金屬元素的分類依據</w:t>
            </w:r>
          </w:p>
        </w:tc>
        <w:tc>
          <w:tcPr>
            <w:tcW w:w="773" w:type="dxa"/>
            <w:vAlign w:val="center"/>
          </w:tcPr>
          <w:p w:rsidR="00601D4B" w:rsidRPr="00EF5AFF" w:rsidRDefault="00855B5D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ind w:left="0" w:firstLine="0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第十九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01D4B" w:rsidRPr="00EF5AFF" w:rsidRDefault="00601D4B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1C7F67">
              <w:rPr>
                <w:rFonts w:ascii="標楷體" w:eastAsia="標楷體" w:hAnsi="標楷體" w:hint="eastAsia"/>
              </w:rPr>
              <w:t>實驗 金屬元素的分類</w:t>
            </w:r>
          </w:p>
        </w:tc>
        <w:tc>
          <w:tcPr>
            <w:tcW w:w="4133" w:type="dxa"/>
          </w:tcPr>
          <w:p w:rsidR="001F56C2" w:rsidRPr="00E52810" w:rsidRDefault="001F56C2" w:rsidP="001F56C2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1-4-1-2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能依某一屬性</w:t>
            </w:r>
            <w:r w:rsidRPr="00E52810">
              <w:rPr>
                <w:rFonts w:ascii="標楷體" w:eastAsia="標楷體" w:hAnsi="標楷體" w:cs="新細明體"/>
                <w:kern w:val="0"/>
              </w:rPr>
              <w:t>(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或規則性</w:t>
            </w:r>
            <w:r w:rsidRPr="00E52810">
              <w:rPr>
                <w:rFonts w:ascii="標楷體" w:eastAsia="標楷體" w:hAnsi="標楷體" w:cs="新細明體"/>
                <w:kern w:val="0"/>
              </w:rPr>
              <w:t>)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去做有計畫的觀察。</w:t>
            </w:r>
          </w:p>
          <w:p w:rsidR="00601D4B" w:rsidRPr="001F56C2" w:rsidRDefault="00601D4B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601D4B" w:rsidRPr="00C75797" w:rsidRDefault="00C75797" w:rsidP="00C75797">
            <w:pPr>
              <w:pStyle w:val="a3"/>
              <w:numPr>
                <w:ilvl w:val="0"/>
                <w:numId w:val="15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C75797">
              <w:rPr>
                <w:rFonts w:ascii="標楷體" w:eastAsia="標楷體" w:hAnsi="標楷體" w:cs="新細明體" w:hint="eastAsia"/>
                <w:kern w:val="0"/>
              </w:rPr>
              <w:t>觀察不同金屬在水中的</w:t>
            </w:r>
            <w:proofErr w:type="gramStart"/>
            <w:r w:rsidRPr="00C75797">
              <w:rPr>
                <w:rFonts w:ascii="標楷體" w:eastAsia="標楷體" w:hAnsi="標楷體" w:cs="新細明體" w:hint="eastAsia"/>
                <w:kern w:val="0"/>
              </w:rPr>
              <w:t>沉浮</w:t>
            </w:r>
            <w:r>
              <w:rPr>
                <w:rFonts w:ascii="標楷體" w:eastAsia="標楷體" w:hAnsi="標楷體" w:cs="新細明體" w:hint="eastAsia"/>
                <w:kern w:val="0"/>
              </w:rPr>
              <w:t>及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是否與水發生反應</w:t>
            </w:r>
          </w:p>
          <w:p w:rsidR="00C75797" w:rsidRPr="00C75797" w:rsidRDefault="00C75797" w:rsidP="00C75797">
            <w:pPr>
              <w:pStyle w:val="a3"/>
              <w:numPr>
                <w:ilvl w:val="0"/>
                <w:numId w:val="15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觀察金屬與鹽酸的反應</w:t>
            </w:r>
          </w:p>
        </w:tc>
        <w:tc>
          <w:tcPr>
            <w:tcW w:w="773" w:type="dxa"/>
            <w:vAlign w:val="center"/>
          </w:tcPr>
          <w:p w:rsidR="00601D4B" w:rsidRPr="00EF5AFF" w:rsidRDefault="00855B5D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01D4B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第二十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601D4B" w:rsidRPr="00EF5AFF" w:rsidRDefault="00601D4B" w:rsidP="00E463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601D4B" w:rsidRPr="00EF5AFF" w:rsidRDefault="00601D4B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 金屬離子的性質</w:t>
            </w:r>
          </w:p>
        </w:tc>
        <w:tc>
          <w:tcPr>
            <w:tcW w:w="4133" w:type="dxa"/>
          </w:tcPr>
          <w:p w:rsidR="001F56C2" w:rsidRPr="00E52810" w:rsidRDefault="001F56C2" w:rsidP="001F56C2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1-4-1-2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能依某一屬性</w:t>
            </w:r>
            <w:r w:rsidRPr="00E52810">
              <w:rPr>
                <w:rFonts w:ascii="標楷體" w:eastAsia="標楷體" w:hAnsi="標楷體" w:cs="新細明體"/>
                <w:kern w:val="0"/>
              </w:rPr>
              <w:t>(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或規則性</w:t>
            </w:r>
            <w:r w:rsidRPr="00E52810">
              <w:rPr>
                <w:rFonts w:ascii="標楷體" w:eastAsia="標楷體" w:hAnsi="標楷體" w:cs="新細明體"/>
                <w:kern w:val="0"/>
              </w:rPr>
              <w:t>)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去做有計畫的觀察。</w:t>
            </w:r>
          </w:p>
          <w:p w:rsidR="00601D4B" w:rsidRPr="001F56C2" w:rsidRDefault="00601D4B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601D4B" w:rsidRPr="00EF5AFF" w:rsidRDefault="00C75797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藉由IA和IIA金屬離子與硫酸鹽、碳酸鹽的反應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了解同族元素的化學性質</w:t>
            </w:r>
          </w:p>
        </w:tc>
        <w:tc>
          <w:tcPr>
            <w:tcW w:w="773" w:type="dxa"/>
            <w:vAlign w:val="center"/>
          </w:tcPr>
          <w:p w:rsidR="00601D4B" w:rsidRPr="00EF5AFF" w:rsidRDefault="00855B5D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601D4B" w:rsidRPr="00601D4B" w:rsidRDefault="00601D4B" w:rsidP="00483426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601D4B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601D4B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601D4B" w:rsidRPr="00EF5AFF" w:rsidRDefault="00601D4B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2E3C26" w:rsidRDefault="002E3C26">
      <w:pPr>
        <w:rPr>
          <w:rFonts w:ascii="標楷體" w:eastAsia="標楷體" w:hAnsi="標楷體"/>
        </w:rPr>
      </w:pPr>
    </w:p>
    <w:p w:rsidR="00E732B3" w:rsidRDefault="00E732B3">
      <w:pPr>
        <w:rPr>
          <w:rFonts w:ascii="標楷體" w:eastAsia="標楷體" w:hAnsi="標楷體"/>
        </w:rPr>
      </w:pPr>
    </w:p>
    <w:p w:rsidR="00E732B3" w:rsidRDefault="00E732B3">
      <w:pPr>
        <w:rPr>
          <w:rFonts w:ascii="標楷體" w:eastAsia="標楷體" w:hAnsi="標楷體"/>
        </w:rPr>
      </w:pPr>
    </w:p>
    <w:p w:rsidR="00E732B3" w:rsidRPr="00B435AA" w:rsidRDefault="00E732B3" w:rsidP="00E732B3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 w:rsidRPr="00B435AA">
        <w:rPr>
          <w:rFonts w:ascii="標楷體" w:eastAsia="標楷體" w:hint="eastAsia"/>
          <w:b/>
          <w:sz w:val="28"/>
          <w:szCs w:val="36"/>
        </w:rPr>
        <w:t>臺北市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北投  </w:t>
      </w:r>
      <w:r w:rsidRPr="00B435AA">
        <w:rPr>
          <w:rFonts w:ascii="標楷體" w:eastAsia="標楷體" w:hint="eastAsia"/>
          <w:b/>
          <w:sz w:val="28"/>
          <w:szCs w:val="36"/>
        </w:rPr>
        <w:t>國民中學</w:t>
      </w:r>
    </w:p>
    <w:p w:rsidR="002E3C26" w:rsidRPr="00E732B3" w:rsidRDefault="00E732B3" w:rsidP="00E732B3">
      <w:pPr>
        <w:spacing w:line="400" w:lineRule="exact"/>
        <w:ind w:right="57"/>
        <w:jc w:val="center"/>
        <w:rPr>
          <w:rFonts w:ascii="標楷體" w:eastAsia="標楷體"/>
          <w:b/>
          <w:sz w:val="28"/>
          <w:szCs w:val="36"/>
        </w:rPr>
      </w:pPr>
      <w:r>
        <w:rPr>
          <w:rFonts w:ascii="標楷體" w:eastAsia="標楷體" w:hint="eastAsia"/>
          <w:b/>
          <w:sz w:val="28"/>
          <w:szCs w:val="36"/>
          <w:u w:val="single"/>
        </w:rPr>
        <w:t>108</w:t>
      </w:r>
      <w:proofErr w:type="gramStart"/>
      <w:r w:rsidRPr="00B435AA">
        <w:rPr>
          <w:rFonts w:ascii="標楷體" w:eastAsia="標楷體" w:hint="eastAsia"/>
          <w:b/>
          <w:sz w:val="28"/>
          <w:szCs w:val="36"/>
          <w:u w:val="single"/>
        </w:rPr>
        <w:t>學年度</w:t>
      </w:r>
      <w:r w:rsidRPr="00B435AA">
        <w:rPr>
          <w:rFonts w:ascii="標楷體" w:eastAsia="標楷體" w:hint="eastAsia"/>
          <w:b/>
          <w:sz w:val="28"/>
          <w:szCs w:val="36"/>
        </w:rPr>
        <w:t>第</w:t>
      </w:r>
      <w:proofErr w:type="gramEnd"/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int="eastAsia"/>
          <w:b/>
          <w:sz w:val="28"/>
          <w:szCs w:val="36"/>
          <w:u w:val="single"/>
        </w:rPr>
        <w:t>1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B435AA">
        <w:rPr>
          <w:rFonts w:ascii="標楷體" w:eastAsia="標楷體" w:hint="eastAsia"/>
          <w:b/>
          <w:sz w:val="28"/>
          <w:szCs w:val="36"/>
        </w:rPr>
        <w:t>學期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</w:t>
      </w:r>
      <w:r>
        <w:rPr>
          <w:rFonts w:ascii="標楷體" w:eastAsia="標楷體" w:hint="eastAsia"/>
          <w:b/>
          <w:sz w:val="28"/>
          <w:szCs w:val="36"/>
          <w:u w:val="single"/>
        </w:rPr>
        <w:t>八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</w:t>
      </w:r>
      <w:r w:rsidRPr="00B435AA">
        <w:rPr>
          <w:rFonts w:ascii="標楷體" w:eastAsia="標楷體" w:hint="eastAsia"/>
          <w:b/>
          <w:sz w:val="28"/>
          <w:szCs w:val="36"/>
        </w:rPr>
        <w:t>年級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  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特教資優    </w:t>
      </w:r>
      <w:r w:rsidRPr="00B435AA">
        <w:rPr>
          <w:rFonts w:ascii="標楷體" w:eastAsia="標楷體" w:hint="eastAsia"/>
          <w:b/>
          <w:sz w:val="28"/>
          <w:szCs w:val="36"/>
        </w:rPr>
        <w:t>領域</w:t>
      </w:r>
      <w:r w:rsidRPr="00B435AA">
        <w:rPr>
          <w:rFonts w:ascii="標楷體" w:eastAsia="標楷體" w:hint="eastAsia"/>
          <w:b/>
          <w:sz w:val="28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36"/>
          <w:u w:val="single"/>
        </w:rPr>
        <w:t>理化實驗</w:t>
      </w:r>
      <w:r w:rsidRPr="00B435AA">
        <w:rPr>
          <w:rFonts w:ascii="標楷體" w:eastAsia="標楷體" w:hAnsi="標楷體" w:hint="eastAsia"/>
          <w:b/>
          <w:sz w:val="28"/>
          <w:szCs w:val="36"/>
          <w:u w:val="single"/>
        </w:rPr>
        <w:t xml:space="preserve">  </w:t>
      </w:r>
      <w:r w:rsidRPr="00B435AA">
        <w:rPr>
          <w:rFonts w:ascii="標楷體" w:eastAsia="標楷體" w:hint="eastAsia"/>
          <w:b/>
          <w:sz w:val="28"/>
          <w:szCs w:val="36"/>
        </w:rPr>
        <w:t>課程計畫</w:t>
      </w:r>
    </w:p>
    <w:p w:rsidR="002E3C26" w:rsidRPr="00EF5AFF" w:rsidRDefault="002E3C26" w:rsidP="002E3C26">
      <w:pPr>
        <w:rPr>
          <w:rFonts w:ascii="標楷體" w:eastAsia="標楷體" w:hAnsi="標楷體"/>
          <w:b/>
          <w:sz w:val="28"/>
          <w:szCs w:val="28"/>
        </w:rPr>
      </w:pPr>
      <w:r w:rsidRPr="00EF5AFF">
        <w:rPr>
          <w:rFonts w:ascii="標楷體" w:eastAsia="標楷體" w:hAnsi="標楷體" w:hint="eastAsia"/>
          <w:b/>
          <w:sz w:val="28"/>
          <w:szCs w:val="28"/>
        </w:rPr>
        <w:t>教科書版本：康軒版</w:t>
      </w:r>
    </w:p>
    <w:p w:rsidR="00B723F3" w:rsidRPr="000E4F8F" w:rsidRDefault="00B723F3" w:rsidP="00B723F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E4F8F">
        <w:rPr>
          <w:rFonts w:ascii="標楷體" w:eastAsia="標楷體" w:hAnsi="標楷體" w:hint="eastAsia"/>
        </w:rPr>
        <w:t>本學期學習目標</w:t>
      </w:r>
      <w:r w:rsidRPr="000E4F8F">
        <w:rPr>
          <w:rFonts w:ascii="標楷體" w:eastAsia="標楷體" w:hAnsi="標楷體"/>
        </w:rPr>
        <w:t>:</w:t>
      </w:r>
    </w:p>
    <w:p w:rsidR="00B723F3" w:rsidRPr="000E4F8F" w:rsidRDefault="00B723F3" w:rsidP="00B723F3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 w:rsidRPr="000E4F8F">
        <w:rPr>
          <w:rFonts w:ascii="標楷體" w:eastAsia="標楷體" w:hAnsi="標楷體"/>
          <w:color w:val="000000"/>
          <w:sz w:val="22"/>
        </w:rPr>
        <w:t>1.</w:t>
      </w:r>
      <w:r>
        <w:rPr>
          <w:rFonts w:ascii="標楷體" w:eastAsia="標楷體" w:hAnsi="標楷體" w:hint="eastAsia"/>
          <w:color w:val="000000"/>
          <w:sz w:val="22"/>
        </w:rPr>
        <w:t>從實驗與活動中，認識質量守恆與化學反應</w:t>
      </w:r>
      <w:r w:rsidRPr="000E4F8F">
        <w:rPr>
          <w:rFonts w:ascii="標楷體" w:eastAsia="標楷體" w:hAnsi="標楷體" w:hint="eastAsia"/>
          <w:color w:val="000000"/>
          <w:sz w:val="22"/>
        </w:rPr>
        <w:t>。</w:t>
      </w:r>
    </w:p>
    <w:p w:rsidR="00B723F3" w:rsidRPr="000E4F8F" w:rsidRDefault="00B723F3" w:rsidP="00B723F3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 w:rsidRPr="000E4F8F">
        <w:rPr>
          <w:rFonts w:ascii="標楷體" w:eastAsia="標楷體" w:hAnsi="標楷體"/>
          <w:color w:val="000000"/>
          <w:sz w:val="22"/>
        </w:rPr>
        <w:t>2.</w:t>
      </w:r>
      <w:r>
        <w:rPr>
          <w:rFonts w:ascii="標楷體" w:eastAsia="標楷體" w:hAnsi="標楷體" w:hint="eastAsia"/>
          <w:color w:val="000000"/>
          <w:sz w:val="22"/>
        </w:rPr>
        <w:t>了解氧化還原在日常生活中的作用</w:t>
      </w:r>
      <w:r w:rsidRPr="000E4F8F">
        <w:rPr>
          <w:rFonts w:ascii="標楷體" w:eastAsia="標楷體" w:hAnsi="標楷體" w:hint="eastAsia"/>
          <w:color w:val="000000"/>
          <w:sz w:val="22"/>
        </w:rPr>
        <w:t>。</w:t>
      </w:r>
    </w:p>
    <w:p w:rsidR="00B723F3" w:rsidRPr="000E4F8F" w:rsidRDefault="00B723F3" w:rsidP="00B723F3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 w:rsidRPr="000E4F8F">
        <w:rPr>
          <w:rFonts w:ascii="標楷體" w:eastAsia="標楷體" w:hAnsi="標楷體"/>
          <w:color w:val="000000"/>
          <w:sz w:val="22"/>
        </w:rPr>
        <w:t>3.</w:t>
      </w:r>
      <w:r>
        <w:rPr>
          <w:rFonts w:ascii="標楷體" w:eastAsia="標楷體" w:hAnsi="標楷體" w:hint="eastAsia"/>
          <w:color w:val="000000"/>
          <w:sz w:val="22"/>
        </w:rPr>
        <w:t>藉由實驗認識電解質與</w:t>
      </w:r>
      <w:proofErr w:type="gramStart"/>
      <w:r>
        <w:rPr>
          <w:rFonts w:ascii="標楷體" w:eastAsia="標楷體" w:hAnsi="標楷體" w:hint="eastAsia"/>
          <w:color w:val="000000"/>
          <w:sz w:val="22"/>
        </w:rPr>
        <w:t>酸鹼鹽的</w:t>
      </w:r>
      <w:proofErr w:type="gramEnd"/>
      <w:r>
        <w:rPr>
          <w:rFonts w:ascii="標楷體" w:eastAsia="標楷體" w:hAnsi="標楷體" w:hint="eastAsia"/>
          <w:color w:val="000000"/>
          <w:sz w:val="22"/>
        </w:rPr>
        <w:t>特性</w:t>
      </w:r>
      <w:r w:rsidRPr="000E4F8F">
        <w:rPr>
          <w:rFonts w:ascii="標楷體" w:eastAsia="標楷體" w:hAnsi="標楷體" w:hint="eastAsia"/>
          <w:color w:val="000000"/>
          <w:sz w:val="22"/>
        </w:rPr>
        <w:t>。</w:t>
      </w:r>
    </w:p>
    <w:p w:rsidR="00B723F3" w:rsidRDefault="00B723F3" w:rsidP="00B723F3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 w:rsidRPr="000E4F8F">
        <w:rPr>
          <w:rFonts w:ascii="標楷體" w:eastAsia="標楷體" w:hAnsi="標楷體"/>
          <w:color w:val="000000"/>
          <w:sz w:val="22"/>
        </w:rPr>
        <w:t>4.</w:t>
      </w:r>
      <w:r>
        <w:rPr>
          <w:rFonts w:ascii="標楷體" w:eastAsia="標楷體" w:hAnsi="標楷體" w:hint="eastAsia"/>
          <w:color w:val="000000"/>
          <w:sz w:val="22"/>
        </w:rPr>
        <w:t>了解反應速率快慢的影響因素與反應平衡的條件</w:t>
      </w:r>
      <w:r w:rsidRPr="000E4F8F">
        <w:rPr>
          <w:rFonts w:ascii="標楷體" w:eastAsia="標楷體" w:hAnsi="標楷體" w:hint="eastAsia"/>
          <w:color w:val="000000"/>
          <w:sz w:val="22"/>
        </w:rPr>
        <w:t>。</w:t>
      </w:r>
    </w:p>
    <w:p w:rsidR="00B723F3" w:rsidRPr="00D97AE8" w:rsidRDefault="00B723F3" w:rsidP="00B723F3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lastRenderedPageBreak/>
        <w:t>5.認識有機化合物在日常生活中的應用</w:t>
      </w:r>
    </w:p>
    <w:p w:rsidR="00B723F3" w:rsidRPr="00B723F3" w:rsidRDefault="00B723F3" w:rsidP="00B723F3">
      <w:pPr>
        <w:pStyle w:val="a3"/>
        <w:ind w:leftChars="0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t>6.了解力的效應與各種力的特性</w:t>
      </w:r>
    </w:p>
    <w:p w:rsidR="002E3C26" w:rsidRPr="00EF5AFF" w:rsidRDefault="002E3C26" w:rsidP="00B723F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F5AFF">
        <w:rPr>
          <w:rFonts w:ascii="標楷體" w:eastAsia="標楷體" w:hAnsi="標楷體" w:hint="eastAsia"/>
        </w:rPr>
        <w:t>本學期各單元內涵：</w:t>
      </w: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2943"/>
        <w:gridCol w:w="4133"/>
        <w:gridCol w:w="3268"/>
        <w:gridCol w:w="773"/>
        <w:gridCol w:w="1171"/>
        <w:gridCol w:w="1932"/>
      </w:tblGrid>
      <w:tr w:rsidR="002E3C26" w:rsidRPr="00EF5AFF" w:rsidTr="00555E78">
        <w:trPr>
          <w:tblHeader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F5AFF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EF5AFF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2943" w:type="dxa"/>
            <w:tcBorders>
              <w:top w:val="single" w:sz="12" w:space="0" w:color="auto"/>
            </w:tcBorders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5AFF">
              <w:rPr>
                <w:rFonts w:ascii="標楷體" w:eastAsia="標楷體" w:hAnsi="標楷體" w:hint="eastAsia"/>
                <w:color w:val="000000"/>
              </w:rPr>
              <w:t>教學單元</w:t>
            </w:r>
          </w:p>
        </w:tc>
        <w:tc>
          <w:tcPr>
            <w:tcW w:w="4133" w:type="dxa"/>
            <w:tcBorders>
              <w:top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5AFF">
              <w:rPr>
                <w:rFonts w:ascii="標楷體" w:eastAsia="標楷體" w:hAnsi="標楷體" w:hint="eastAsia"/>
                <w:color w:val="000000"/>
              </w:rPr>
              <w:t>能力指標</w:t>
            </w:r>
          </w:p>
        </w:tc>
        <w:tc>
          <w:tcPr>
            <w:tcW w:w="3268" w:type="dxa"/>
            <w:tcBorders>
              <w:top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5AFF">
              <w:rPr>
                <w:rFonts w:ascii="標楷體" w:eastAsia="標楷體" w:hAnsi="標楷體" w:hint="eastAsia"/>
                <w:color w:val="000000"/>
                <w:spacing w:val="-10"/>
              </w:rPr>
              <w:t>主題或單元活動內容</w:t>
            </w:r>
          </w:p>
        </w:tc>
        <w:tc>
          <w:tcPr>
            <w:tcW w:w="773" w:type="dxa"/>
            <w:tcBorders>
              <w:top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5AFF">
              <w:rPr>
                <w:rFonts w:ascii="標楷體" w:eastAsia="標楷體" w:hAnsi="標楷體" w:hint="eastAsia"/>
                <w:color w:val="000000"/>
              </w:rPr>
              <w:t>節數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5AFF">
              <w:rPr>
                <w:rFonts w:ascii="標楷體" w:eastAsia="標楷體" w:hAnsi="標楷體" w:hint="eastAsia"/>
                <w:color w:val="000000"/>
              </w:rPr>
              <w:t>評量方式</w:t>
            </w:r>
          </w:p>
        </w:tc>
        <w:tc>
          <w:tcPr>
            <w:tcW w:w="19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F5AFF">
              <w:rPr>
                <w:rFonts w:ascii="標楷體" w:eastAsia="標楷體" w:hAnsi="標楷體" w:hint="eastAsia"/>
                <w:color w:val="000000"/>
              </w:rPr>
              <w:t>重大議題</w:t>
            </w: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第一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1009E8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F5AFF">
              <w:rPr>
                <w:rFonts w:ascii="標楷體" w:eastAsia="標楷體" w:hAnsi="標楷體" w:cs="新細明體" w:hint="eastAsia"/>
                <w:kern w:val="0"/>
              </w:rPr>
              <w:t xml:space="preserve">實驗 </w:t>
            </w:r>
            <w:r w:rsidR="00DA09B2">
              <w:rPr>
                <w:rFonts w:ascii="標楷體" w:eastAsia="標楷體" w:hAnsi="標楷體" w:cs="新細明體" w:hint="eastAsia"/>
                <w:kern w:val="0"/>
              </w:rPr>
              <w:t>化學反應前後的質量關係</w:t>
            </w:r>
          </w:p>
        </w:tc>
        <w:tc>
          <w:tcPr>
            <w:tcW w:w="4133" w:type="dxa"/>
          </w:tcPr>
          <w:p w:rsidR="007E5523" w:rsidRPr="00E52810" w:rsidRDefault="007E5523" w:rsidP="007E5523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3-4-0-1</w:t>
            </w:r>
            <w:r w:rsidRPr="00E52810">
              <w:rPr>
                <w:rFonts w:ascii="標楷體" w:eastAsia="標楷體" w:hAnsi="標楷體" w:hint="eastAsia"/>
              </w:rPr>
              <w:t>體會「科學」是經由探究、驗證獲得的知識。</w:t>
            </w:r>
          </w:p>
          <w:p w:rsidR="007E5523" w:rsidRPr="00E52810" w:rsidRDefault="007E5523" w:rsidP="007E5523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5-4-1-1</w:t>
            </w:r>
            <w:r w:rsidRPr="00E52810">
              <w:rPr>
                <w:rFonts w:ascii="標楷體" w:eastAsia="標楷體" w:hAnsi="標楷體" w:hint="eastAsia"/>
              </w:rPr>
              <w:t>知道細心的觀察以及嚴謹的思辨，才能獲得可信的知識。</w:t>
            </w:r>
          </w:p>
          <w:p w:rsidR="002E3C26" w:rsidRPr="007E5523" w:rsidRDefault="002E3C26" w:rsidP="00555E78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3268" w:type="dxa"/>
          </w:tcPr>
          <w:p w:rsidR="002E3C26" w:rsidRPr="00FA08A5" w:rsidRDefault="00FA08A5" w:rsidP="00FA08A5">
            <w:pPr>
              <w:pStyle w:val="a3"/>
              <w:numPr>
                <w:ilvl w:val="0"/>
                <w:numId w:val="1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FA08A5">
              <w:rPr>
                <w:rFonts w:ascii="標楷體" w:eastAsia="標楷體" w:hAnsi="標楷體" w:cs="新細明體" w:hint="eastAsia"/>
                <w:kern w:val="0"/>
              </w:rPr>
              <w:t>觀察化學反應的變化</w:t>
            </w:r>
          </w:p>
          <w:p w:rsidR="00FA08A5" w:rsidRPr="00FA08A5" w:rsidRDefault="00FA08A5" w:rsidP="00FA08A5">
            <w:pPr>
              <w:pStyle w:val="a3"/>
              <w:numPr>
                <w:ilvl w:val="0"/>
                <w:numId w:val="1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藉由天平來了解質量守恆的概念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2E3C26" w:rsidRPr="007E5523" w:rsidRDefault="002E3C26" w:rsidP="00555E78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2E3C26" w:rsidRPr="00EF5AFF" w:rsidRDefault="002E3C26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 w:rsidRPr="00EF5AFF">
              <w:rPr>
                <w:rFonts w:ascii="標楷體" w:eastAsia="標楷體" w:hAnsi="標楷體" w:cs="新細明體" w:hint="eastAsia"/>
                <w:kern w:val="0"/>
              </w:rPr>
              <w:t>【生涯發展】</w:t>
            </w:r>
          </w:p>
          <w:p w:rsidR="002E3C26" w:rsidRPr="00EF5AFF" w:rsidRDefault="002E3C26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F5AFF">
              <w:rPr>
                <w:rFonts w:ascii="標楷體" w:eastAsia="標楷體" w:hAnsi="標楷體" w:cs="新細明體"/>
                <w:kern w:val="0"/>
              </w:rPr>
              <w:t>3-3-1</w:t>
            </w:r>
            <w:r w:rsidRPr="00EF5AFF">
              <w:rPr>
                <w:rFonts w:ascii="標楷體" w:eastAsia="標楷體" w:hAnsi="標楷體" w:cs="新細明體" w:hint="eastAsia"/>
                <w:kern w:val="0"/>
              </w:rPr>
              <w:t>培養正確工作態度及價值觀。</w:t>
            </w:r>
          </w:p>
          <w:p w:rsidR="002E3C26" w:rsidRPr="00EF5AFF" w:rsidRDefault="002E3C26" w:rsidP="00555E78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第二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2E3C26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 xml:space="preserve">實驗 </w:t>
            </w:r>
            <w:r w:rsidR="001D0A79">
              <w:rPr>
                <w:rFonts w:ascii="標楷體" w:eastAsia="標楷體" w:hAnsi="標楷體" w:hint="eastAsia"/>
              </w:rPr>
              <w:t>金屬的氧化</w:t>
            </w:r>
          </w:p>
        </w:tc>
        <w:tc>
          <w:tcPr>
            <w:tcW w:w="4133" w:type="dxa"/>
          </w:tcPr>
          <w:p w:rsidR="009F4E7E" w:rsidRPr="00E52810" w:rsidRDefault="009F4E7E" w:rsidP="009F4E7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 xml:space="preserve">1-4-4-1 </w:t>
            </w:r>
            <w:r w:rsidRPr="00E52810">
              <w:rPr>
                <w:rFonts w:ascii="標楷體" w:eastAsia="標楷體" w:hAnsi="標楷體" w:hint="eastAsia"/>
              </w:rPr>
              <w:t>藉由資料、情境傳來的訊息，形成可試驗的假設</w:t>
            </w:r>
          </w:p>
          <w:p w:rsidR="002E3C26" w:rsidRPr="009F4E7E" w:rsidRDefault="009F4E7E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2-4-5-2</w:t>
            </w:r>
            <w:r w:rsidRPr="00E52810">
              <w:rPr>
                <w:rFonts w:ascii="標楷體" w:eastAsia="標楷體" w:hAnsi="標楷體" w:hint="eastAsia"/>
              </w:rPr>
              <w:t>瞭解常用的金屬、非金屬元素的活性大小及其化合物</w:t>
            </w:r>
          </w:p>
        </w:tc>
        <w:tc>
          <w:tcPr>
            <w:tcW w:w="3268" w:type="dxa"/>
          </w:tcPr>
          <w:p w:rsidR="002E3C26" w:rsidRPr="00263C04" w:rsidRDefault="00263C04" w:rsidP="00263C04">
            <w:pPr>
              <w:pStyle w:val="a3"/>
              <w:numPr>
                <w:ilvl w:val="0"/>
                <w:numId w:val="1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263C04">
              <w:rPr>
                <w:rFonts w:ascii="標楷體" w:eastAsia="標楷體" w:hAnsi="標楷體" w:cs="新細明體" w:hint="eastAsia"/>
                <w:kern w:val="0"/>
              </w:rPr>
              <w:t>觀察鎂、鋅和</w:t>
            </w:r>
            <w:proofErr w:type="gramStart"/>
            <w:r w:rsidRPr="00263C04">
              <w:rPr>
                <w:rFonts w:ascii="標楷體" w:eastAsia="標楷體" w:hAnsi="標楷體" w:cs="新細明體" w:hint="eastAsia"/>
                <w:kern w:val="0"/>
              </w:rPr>
              <w:t>銅在</w:t>
            </w:r>
            <w:proofErr w:type="gramEnd"/>
            <w:r w:rsidRPr="00263C04">
              <w:rPr>
                <w:rFonts w:ascii="標楷體" w:eastAsia="標楷體" w:hAnsi="標楷體" w:cs="新細明體" w:hint="eastAsia"/>
                <w:kern w:val="0"/>
              </w:rPr>
              <w:t>空氣中燃燒的難易程度</w:t>
            </w:r>
            <w:r w:rsidRPr="00263C04">
              <w:rPr>
                <w:rFonts w:ascii="新細明體" w:hAnsi="新細明體" w:cs="新細明體" w:hint="eastAsia"/>
                <w:kern w:val="0"/>
              </w:rPr>
              <w:t>，</w:t>
            </w:r>
            <w:r w:rsidRPr="00263C04">
              <w:rPr>
                <w:rFonts w:ascii="標楷體" w:eastAsia="標楷體" w:hAnsi="標楷體" w:cs="新細明體" w:hint="eastAsia"/>
                <w:kern w:val="0"/>
              </w:rPr>
              <w:t>來比較對氧的活性</w:t>
            </w:r>
          </w:p>
          <w:p w:rsidR="00263C04" w:rsidRPr="00263C04" w:rsidRDefault="00263C04" w:rsidP="00263C04">
            <w:pPr>
              <w:pStyle w:val="a3"/>
              <w:numPr>
                <w:ilvl w:val="0"/>
                <w:numId w:val="1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檢驗氧化物的酸鹼性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第三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2E3C26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 xml:space="preserve">實驗 </w:t>
            </w:r>
            <w:r w:rsidR="001D0A79">
              <w:rPr>
                <w:rFonts w:ascii="標楷體" w:eastAsia="標楷體" w:hAnsi="標楷體" w:hint="eastAsia"/>
              </w:rPr>
              <w:t>非金屬的氧化</w:t>
            </w:r>
          </w:p>
        </w:tc>
        <w:tc>
          <w:tcPr>
            <w:tcW w:w="4133" w:type="dxa"/>
          </w:tcPr>
          <w:p w:rsidR="009F4E7E" w:rsidRPr="00E52810" w:rsidRDefault="009F4E7E" w:rsidP="009F4E7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 xml:space="preserve">1-4-4-1 </w:t>
            </w:r>
            <w:r w:rsidRPr="00E52810">
              <w:rPr>
                <w:rFonts w:ascii="標楷體" w:eastAsia="標楷體" w:hAnsi="標楷體" w:hint="eastAsia"/>
              </w:rPr>
              <w:t>藉由資料、情境傳來的訊息，形成可試驗的假設</w:t>
            </w:r>
          </w:p>
          <w:p w:rsidR="002E3C26" w:rsidRPr="00EF5AFF" w:rsidRDefault="009F4E7E" w:rsidP="009F4E7E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2-4-5-2</w:t>
            </w:r>
            <w:r w:rsidRPr="00E52810">
              <w:rPr>
                <w:rFonts w:ascii="標楷體" w:eastAsia="標楷體" w:hAnsi="標楷體" w:hint="eastAsia"/>
              </w:rPr>
              <w:t>瞭解常用的金屬、非金屬元素的活性大小及其化合物</w:t>
            </w:r>
          </w:p>
        </w:tc>
        <w:tc>
          <w:tcPr>
            <w:tcW w:w="3268" w:type="dxa"/>
          </w:tcPr>
          <w:p w:rsidR="002E3C26" w:rsidRPr="00263C04" w:rsidRDefault="00263C04" w:rsidP="00263C04">
            <w:pPr>
              <w:pStyle w:val="a3"/>
              <w:numPr>
                <w:ilvl w:val="0"/>
                <w:numId w:val="18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63C04">
              <w:rPr>
                <w:rFonts w:ascii="標楷體" w:eastAsia="標楷體" w:hAnsi="標楷體" w:cs="新細明體" w:hint="eastAsia"/>
                <w:kern w:val="0"/>
              </w:rPr>
              <w:t>觀察硫和碳在</w:t>
            </w:r>
            <w:proofErr w:type="gramEnd"/>
            <w:r w:rsidRPr="00263C04">
              <w:rPr>
                <w:rFonts w:ascii="標楷體" w:eastAsia="標楷體" w:hAnsi="標楷體" w:cs="新細明體" w:hint="eastAsia"/>
                <w:kern w:val="0"/>
              </w:rPr>
              <w:t>空氣中燃燒情形</w:t>
            </w:r>
          </w:p>
          <w:p w:rsidR="00263C04" w:rsidRPr="00263C04" w:rsidRDefault="00263C04" w:rsidP="00263C04">
            <w:pPr>
              <w:pStyle w:val="a3"/>
              <w:numPr>
                <w:ilvl w:val="0"/>
                <w:numId w:val="18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檢驗氧化物的酸鹼性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/>
                <w:kern w:val="0"/>
                <w:sz w:val="20"/>
              </w:rPr>
              <w:t>1.</w:t>
            </w: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/>
                <w:kern w:val="0"/>
                <w:sz w:val="20"/>
              </w:rPr>
              <w:t>2.</w:t>
            </w: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第四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2E3C26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 xml:space="preserve">實驗 </w:t>
            </w:r>
            <w:r w:rsidR="001D0A79">
              <w:rPr>
                <w:rFonts w:ascii="標楷體" w:eastAsia="標楷體" w:hAnsi="標楷體" w:hint="eastAsia"/>
              </w:rPr>
              <w:t>碳與氧化銅的反應</w:t>
            </w:r>
          </w:p>
        </w:tc>
        <w:tc>
          <w:tcPr>
            <w:tcW w:w="4133" w:type="dxa"/>
          </w:tcPr>
          <w:p w:rsidR="002E3C26" w:rsidRPr="00EF5AFF" w:rsidRDefault="00BC2023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2-4-5-3</w:t>
            </w:r>
            <w:r w:rsidRPr="00E52810">
              <w:rPr>
                <w:rFonts w:ascii="標楷體" w:eastAsia="標楷體" w:hAnsi="標楷體" w:hint="eastAsia"/>
              </w:rPr>
              <w:t>知道氧化作用就是物質與氧化合，而還原作用就是氧化物</w:t>
            </w:r>
            <w:proofErr w:type="gramStart"/>
            <w:r w:rsidRPr="00E52810">
              <w:rPr>
                <w:rFonts w:ascii="標楷體" w:eastAsia="標楷體" w:hAnsi="標楷體" w:hint="eastAsia"/>
              </w:rPr>
              <w:t>失去氧</w:t>
            </w:r>
            <w:proofErr w:type="gramEnd"/>
          </w:p>
        </w:tc>
        <w:tc>
          <w:tcPr>
            <w:tcW w:w="3268" w:type="dxa"/>
          </w:tcPr>
          <w:p w:rsidR="002E3C26" w:rsidRPr="00263C04" w:rsidRDefault="00263C04" w:rsidP="00263C04">
            <w:pPr>
              <w:pStyle w:val="a3"/>
              <w:numPr>
                <w:ilvl w:val="0"/>
                <w:numId w:val="19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263C04">
              <w:rPr>
                <w:rFonts w:ascii="標楷體" w:eastAsia="標楷體" w:hAnsi="標楷體" w:cs="新細明體" w:hint="eastAsia"/>
                <w:kern w:val="0"/>
              </w:rPr>
              <w:t>觀察反應物的顏色</w:t>
            </w:r>
          </w:p>
          <w:p w:rsidR="00263C04" w:rsidRPr="00263C04" w:rsidRDefault="00263C04" w:rsidP="00263C04">
            <w:pPr>
              <w:pStyle w:val="a3"/>
              <w:numPr>
                <w:ilvl w:val="0"/>
                <w:numId w:val="19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混合加熱後能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看到銅被還原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出來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B63835" w:rsidRPr="00E52810" w:rsidRDefault="00B63835" w:rsidP="00B63835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52810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【環境教育】</w:t>
            </w:r>
          </w:p>
          <w:p w:rsidR="002E3C26" w:rsidRPr="00EF5AFF" w:rsidRDefault="00B63835" w:rsidP="00B63835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4-4-1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能運用科學方法鑑別、分析、了解周遭的環境狀況與變遷。</w:t>
            </w: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第五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2E3C26" w:rsidP="001D0A79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 xml:space="preserve">實驗 </w:t>
            </w:r>
            <w:proofErr w:type="gramStart"/>
            <w:r w:rsidR="00230D58">
              <w:rPr>
                <w:rFonts w:ascii="標楷體" w:eastAsia="標楷體" w:hAnsi="標楷體" w:hint="eastAsia"/>
              </w:rPr>
              <w:t>鎂帶在</w:t>
            </w:r>
            <w:proofErr w:type="gramEnd"/>
            <w:r w:rsidR="00230D58">
              <w:rPr>
                <w:rFonts w:ascii="標楷體" w:eastAsia="標楷體" w:hAnsi="標楷體" w:hint="eastAsia"/>
              </w:rPr>
              <w:t>二氧化碳中的燃燒</w:t>
            </w:r>
          </w:p>
        </w:tc>
        <w:tc>
          <w:tcPr>
            <w:tcW w:w="4133" w:type="dxa"/>
          </w:tcPr>
          <w:p w:rsidR="002E3C26" w:rsidRPr="00EF5AFF" w:rsidRDefault="00230D58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2-4-5-2</w:t>
            </w:r>
            <w:r w:rsidRPr="00E52810">
              <w:rPr>
                <w:rFonts w:ascii="標楷體" w:eastAsia="標楷體" w:hAnsi="標楷體" w:hint="eastAsia"/>
              </w:rPr>
              <w:t>瞭解常用的金屬、非金屬元素的活性大小及其化合物</w:t>
            </w:r>
          </w:p>
        </w:tc>
        <w:tc>
          <w:tcPr>
            <w:tcW w:w="3268" w:type="dxa"/>
          </w:tcPr>
          <w:p w:rsidR="002E3C26" w:rsidRPr="00230D58" w:rsidRDefault="00230D58" w:rsidP="00230D58">
            <w:pPr>
              <w:pStyle w:val="a3"/>
              <w:numPr>
                <w:ilvl w:val="0"/>
                <w:numId w:val="32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230D58">
              <w:rPr>
                <w:rFonts w:ascii="標楷體" w:eastAsia="標楷體" w:hAnsi="標楷體" w:cs="新細明體" w:hint="eastAsia"/>
                <w:kern w:val="0"/>
              </w:rPr>
              <w:t>觀察</w:t>
            </w:r>
            <w:proofErr w:type="gramStart"/>
            <w:r w:rsidRPr="00230D58">
              <w:rPr>
                <w:rFonts w:ascii="標楷體" w:eastAsia="標楷體" w:hAnsi="標楷體" w:cs="新細明體" w:hint="eastAsia"/>
                <w:kern w:val="0"/>
              </w:rPr>
              <w:t>到鎂帶</w:t>
            </w:r>
            <w:proofErr w:type="gramEnd"/>
            <w:r w:rsidRPr="00230D58">
              <w:rPr>
                <w:rFonts w:ascii="標楷體" w:eastAsia="標楷體" w:hAnsi="標楷體" w:cs="新細明體" w:hint="eastAsia"/>
                <w:kern w:val="0"/>
              </w:rPr>
              <w:t>在二氧化碳中可以繼續燃燒的現象</w:t>
            </w:r>
          </w:p>
          <w:p w:rsidR="00230D58" w:rsidRPr="00230D58" w:rsidRDefault="00230D58" w:rsidP="00230D58">
            <w:pPr>
              <w:pStyle w:val="a3"/>
              <w:numPr>
                <w:ilvl w:val="0"/>
                <w:numId w:val="32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反應後可觀察到黑色的碳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第六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FE0127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香灰的特異功能</w:t>
            </w:r>
          </w:p>
        </w:tc>
        <w:tc>
          <w:tcPr>
            <w:tcW w:w="4133" w:type="dxa"/>
          </w:tcPr>
          <w:p w:rsidR="002E3C26" w:rsidRPr="00EF5AFF" w:rsidRDefault="00FE0127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2-4-1-1</w:t>
            </w:r>
            <w:r w:rsidRPr="00E52810">
              <w:rPr>
                <w:rFonts w:ascii="標楷體" w:eastAsia="標楷體" w:hAnsi="標楷體" w:hint="eastAsia"/>
              </w:rPr>
              <w:t>由探究的活動，嫻熟科學探討的方法，並經由實作過程獲得科學知識和技能</w:t>
            </w:r>
          </w:p>
        </w:tc>
        <w:tc>
          <w:tcPr>
            <w:tcW w:w="3268" w:type="dxa"/>
          </w:tcPr>
          <w:p w:rsidR="002E3C26" w:rsidRPr="009B4023" w:rsidRDefault="009B4023" w:rsidP="009B4023">
            <w:pPr>
              <w:pStyle w:val="a3"/>
              <w:numPr>
                <w:ilvl w:val="0"/>
                <w:numId w:val="33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9B4023">
              <w:rPr>
                <w:rFonts w:ascii="標楷體" w:eastAsia="標楷體" w:hAnsi="標楷體" w:cs="新細明體" w:hint="eastAsia"/>
                <w:kern w:val="0"/>
              </w:rPr>
              <w:t>萃取香灰的成分</w:t>
            </w:r>
          </w:p>
          <w:p w:rsidR="009B4023" w:rsidRPr="009B4023" w:rsidRDefault="009B4023" w:rsidP="009B4023">
            <w:pPr>
              <w:pStyle w:val="a3"/>
              <w:numPr>
                <w:ilvl w:val="0"/>
                <w:numId w:val="33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將萃取出的成分用毛筆寫字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晾乾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之後用香來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燃燒</w:t>
            </w:r>
            <w:r w:rsidRPr="009B4023">
              <w:rPr>
                <w:rFonts w:ascii="標楷體" w:eastAsia="標楷體" w:hAnsi="標楷體" w:cs="新細明體" w:hint="eastAsia"/>
                <w:kern w:val="0"/>
              </w:rPr>
              <w:t>所寫的字並作觀察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第七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955FC0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廚房裡的指示劑</w:t>
            </w:r>
          </w:p>
        </w:tc>
        <w:tc>
          <w:tcPr>
            <w:tcW w:w="4133" w:type="dxa"/>
          </w:tcPr>
          <w:p w:rsidR="002E3C26" w:rsidRPr="00EF5AFF" w:rsidRDefault="00955FC0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2-4-1-1</w:t>
            </w:r>
            <w:r w:rsidRPr="00E52810">
              <w:rPr>
                <w:rFonts w:ascii="標楷體" w:eastAsia="標楷體" w:hAnsi="標楷體" w:hint="eastAsia"/>
              </w:rPr>
              <w:t>由探究的活動，嫻熟科學探討的方法，並經由實作過程獲得科學知識和技能</w:t>
            </w:r>
          </w:p>
        </w:tc>
        <w:tc>
          <w:tcPr>
            <w:tcW w:w="3268" w:type="dxa"/>
          </w:tcPr>
          <w:p w:rsidR="002E3C26" w:rsidRPr="00955FC0" w:rsidRDefault="00955FC0" w:rsidP="00955FC0">
            <w:pPr>
              <w:pStyle w:val="a3"/>
              <w:numPr>
                <w:ilvl w:val="0"/>
                <w:numId w:val="3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955FC0">
              <w:rPr>
                <w:rFonts w:ascii="標楷體" w:eastAsia="標楷體" w:hAnsi="標楷體" w:cs="新細明體" w:hint="eastAsia"/>
                <w:kern w:val="0"/>
              </w:rPr>
              <w:t>萃取紫色高麗菜等成分</w:t>
            </w:r>
          </w:p>
          <w:p w:rsidR="00955FC0" w:rsidRPr="00955FC0" w:rsidRDefault="00955FC0" w:rsidP="00955FC0">
            <w:pPr>
              <w:pStyle w:val="a3"/>
              <w:numPr>
                <w:ilvl w:val="0"/>
                <w:numId w:val="3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加入各種濃度的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酸鹼中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嘗試量化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第八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2E3C26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實驗</w:t>
            </w:r>
            <w:r w:rsidR="001D0A79">
              <w:rPr>
                <w:rFonts w:ascii="標楷體" w:eastAsia="標楷體" w:hAnsi="標楷體" w:hint="eastAsia"/>
              </w:rPr>
              <w:t xml:space="preserve"> 那些水溶液可以導電</w:t>
            </w:r>
          </w:p>
        </w:tc>
        <w:tc>
          <w:tcPr>
            <w:tcW w:w="4133" w:type="dxa"/>
          </w:tcPr>
          <w:p w:rsidR="00331A2A" w:rsidRPr="00E52810" w:rsidRDefault="00331A2A" w:rsidP="00331A2A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 xml:space="preserve">1-4-1-2 </w:t>
            </w:r>
            <w:r w:rsidRPr="00E52810">
              <w:rPr>
                <w:rFonts w:ascii="標楷體" w:eastAsia="標楷體" w:hAnsi="標楷體" w:hint="eastAsia"/>
              </w:rPr>
              <w:t>能依某一屬性</w:t>
            </w:r>
            <w:r w:rsidRPr="00E52810">
              <w:rPr>
                <w:rFonts w:ascii="標楷體" w:eastAsia="標楷體" w:hAnsi="標楷體"/>
              </w:rPr>
              <w:t>(</w:t>
            </w:r>
            <w:r w:rsidRPr="00E52810">
              <w:rPr>
                <w:rFonts w:ascii="標楷體" w:eastAsia="標楷體" w:hAnsi="標楷體" w:hint="eastAsia"/>
              </w:rPr>
              <w:t>或規則性</w:t>
            </w:r>
            <w:r w:rsidRPr="00E52810">
              <w:rPr>
                <w:rFonts w:ascii="標楷體" w:eastAsia="標楷體" w:hAnsi="標楷體"/>
              </w:rPr>
              <w:t>)</w:t>
            </w:r>
            <w:r w:rsidRPr="00E52810">
              <w:rPr>
                <w:rFonts w:ascii="標楷體" w:eastAsia="標楷體" w:hAnsi="標楷體" w:hint="eastAsia"/>
              </w:rPr>
              <w:t>去做有計畫的觀察</w:t>
            </w:r>
          </w:p>
          <w:p w:rsidR="002E3C26" w:rsidRPr="00331A2A" w:rsidRDefault="00331A2A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5-4-1-1</w:t>
            </w:r>
            <w:r w:rsidRPr="00E52810">
              <w:rPr>
                <w:rFonts w:ascii="標楷體" w:eastAsia="標楷體" w:hAnsi="標楷體" w:hint="eastAsia"/>
              </w:rPr>
              <w:t>知道細心的觀察以及嚴謹的思辨，才能獲得可信的結果</w:t>
            </w:r>
          </w:p>
        </w:tc>
        <w:tc>
          <w:tcPr>
            <w:tcW w:w="3268" w:type="dxa"/>
          </w:tcPr>
          <w:p w:rsidR="002E3C26" w:rsidRPr="0025306F" w:rsidRDefault="0025306F" w:rsidP="0025306F">
            <w:pPr>
              <w:pStyle w:val="a3"/>
              <w:numPr>
                <w:ilvl w:val="0"/>
                <w:numId w:val="20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25306F">
              <w:rPr>
                <w:rFonts w:ascii="標楷體" w:eastAsia="標楷體" w:hAnsi="標楷體" w:cs="新細明體" w:hint="eastAsia"/>
                <w:kern w:val="0"/>
              </w:rPr>
              <w:t>藉由在水溶液中建立電路</w:t>
            </w:r>
            <w:r w:rsidRPr="0025306F">
              <w:rPr>
                <w:rFonts w:ascii="新細明體" w:hAnsi="新細明體" w:cs="新細明體" w:hint="eastAsia"/>
                <w:kern w:val="0"/>
              </w:rPr>
              <w:t>，</w:t>
            </w:r>
            <w:r w:rsidRPr="0025306F">
              <w:rPr>
                <w:rFonts w:ascii="標楷體" w:eastAsia="標楷體" w:hAnsi="標楷體" w:cs="新細明體" w:hint="eastAsia"/>
                <w:kern w:val="0"/>
              </w:rPr>
              <w:t>觀察燈泡的發亮與否來判斷水溶液是否導電</w:t>
            </w:r>
          </w:p>
          <w:p w:rsidR="0025306F" w:rsidRPr="0025306F" w:rsidRDefault="0025306F" w:rsidP="0025306F">
            <w:pPr>
              <w:pStyle w:val="a3"/>
              <w:numPr>
                <w:ilvl w:val="0"/>
                <w:numId w:val="20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觀察電極上的變化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第九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2E3C26" w:rsidP="00555E78">
            <w:pPr>
              <w:ind w:left="57" w:right="57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 xml:space="preserve">實驗 </w:t>
            </w:r>
            <w:proofErr w:type="gramStart"/>
            <w:r w:rsidR="00BD7F34">
              <w:rPr>
                <w:rFonts w:ascii="標楷體" w:eastAsia="標楷體" w:hAnsi="標楷體" w:hint="eastAsia"/>
              </w:rPr>
              <w:t>酸與鹼的</w:t>
            </w:r>
            <w:proofErr w:type="gramEnd"/>
            <w:r w:rsidR="00BD7F34"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4133" w:type="dxa"/>
          </w:tcPr>
          <w:p w:rsidR="00DB1267" w:rsidRPr="00E52810" w:rsidRDefault="00DB1267" w:rsidP="00DB1267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1-4-4-2</w:t>
            </w:r>
            <w:r w:rsidRPr="00E52810">
              <w:rPr>
                <w:rFonts w:ascii="標楷體" w:eastAsia="標楷體" w:hAnsi="標楷體" w:hint="eastAsia"/>
              </w:rPr>
              <w:t>由實驗的結果，獲得研判的論點。</w:t>
            </w:r>
          </w:p>
          <w:p w:rsidR="002E3C26" w:rsidRPr="00DB1267" w:rsidRDefault="002E3C26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2E3C26" w:rsidRPr="00D556C6" w:rsidRDefault="00D556C6" w:rsidP="00D556C6">
            <w:pPr>
              <w:pStyle w:val="a3"/>
              <w:numPr>
                <w:ilvl w:val="0"/>
                <w:numId w:val="21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D556C6">
              <w:rPr>
                <w:rFonts w:ascii="標楷體" w:eastAsia="標楷體" w:hAnsi="標楷體" w:cs="新細明體" w:hint="eastAsia"/>
                <w:kern w:val="0"/>
              </w:rPr>
              <w:t>藉由溫度計測量酸的稀釋</w:t>
            </w:r>
            <w:r w:rsidRPr="00D556C6">
              <w:rPr>
                <w:rFonts w:ascii="新細明體" w:hAnsi="新細明體" w:cs="新細明體" w:hint="eastAsia"/>
                <w:kern w:val="0"/>
              </w:rPr>
              <w:t>，</w:t>
            </w:r>
            <w:r w:rsidRPr="00D556C6">
              <w:rPr>
                <w:rFonts w:ascii="標楷體" w:eastAsia="標楷體" w:hAnsi="標楷體" w:cs="新細明體" w:hint="eastAsia"/>
                <w:kern w:val="0"/>
              </w:rPr>
              <w:t>了解放熱變化</w:t>
            </w:r>
          </w:p>
          <w:p w:rsidR="00D556C6" w:rsidRPr="00D556C6" w:rsidRDefault="00D556C6" w:rsidP="00D556C6">
            <w:pPr>
              <w:pStyle w:val="a3"/>
              <w:numPr>
                <w:ilvl w:val="0"/>
                <w:numId w:val="21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藉由化學反應及指示劑的變化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歸納酸和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鹼的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性質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BD7F34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酸</w:t>
            </w:r>
            <w:proofErr w:type="gramStart"/>
            <w:r>
              <w:rPr>
                <w:rFonts w:ascii="標楷體" w:eastAsia="標楷體" w:hAnsi="標楷體" w:hint="eastAsia"/>
              </w:rPr>
              <w:t>鹼滴定</w:t>
            </w:r>
            <w:proofErr w:type="gramEnd"/>
          </w:p>
        </w:tc>
        <w:tc>
          <w:tcPr>
            <w:tcW w:w="4133" w:type="dxa"/>
          </w:tcPr>
          <w:p w:rsidR="002E3C26" w:rsidRPr="00EF5AFF" w:rsidRDefault="00DB1267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2-4-5-5</w:t>
            </w:r>
            <w:r w:rsidRPr="00E52810">
              <w:rPr>
                <w:rFonts w:ascii="標楷體" w:eastAsia="標楷體" w:hAnsi="標楷體" w:hint="eastAsia"/>
              </w:rPr>
              <w:t>認識酸、鹼、鹽與</w:t>
            </w:r>
            <w:proofErr w:type="gramStart"/>
            <w:r w:rsidRPr="00E52810">
              <w:rPr>
                <w:rFonts w:ascii="標楷體" w:eastAsia="標楷體" w:hAnsi="標楷體" w:hint="eastAsia"/>
              </w:rPr>
              <w:t>水溶液中氫離子</w:t>
            </w:r>
            <w:proofErr w:type="gramEnd"/>
            <w:r w:rsidRPr="00E52810">
              <w:rPr>
                <w:rFonts w:ascii="標楷體" w:eastAsia="標楷體" w:hAnsi="標楷體" w:hint="eastAsia"/>
              </w:rPr>
              <w:t>與氫氧離子的關係，及</w:t>
            </w:r>
            <w:r w:rsidRPr="00E52810">
              <w:rPr>
                <w:rFonts w:ascii="標楷體" w:eastAsia="標楷體" w:hAnsi="標楷體"/>
              </w:rPr>
              <w:t>pH</w:t>
            </w:r>
            <w:r w:rsidRPr="00E52810">
              <w:rPr>
                <w:rFonts w:ascii="標楷體" w:eastAsia="標楷體" w:hAnsi="標楷體" w:hint="eastAsia"/>
              </w:rPr>
              <w:t>值的大小與酸鹼反應的變化。</w:t>
            </w:r>
          </w:p>
        </w:tc>
        <w:tc>
          <w:tcPr>
            <w:tcW w:w="3268" w:type="dxa"/>
          </w:tcPr>
          <w:p w:rsidR="002E3C26" w:rsidRPr="00D556C6" w:rsidRDefault="00D556C6" w:rsidP="00D556C6">
            <w:pPr>
              <w:pStyle w:val="a3"/>
              <w:numPr>
                <w:ilvl w:val="0"/>
                <w:numId w:val="22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D556C6">
              <w:rPr>
                <w:rFonts w:ascii="標楷體" w:eastAsia="標楷體" w:hAnsi="標楷體" w:cs="新細明體" w:hint="eastAsia"/>
                <w:kern w:val="0"/>
              </w:rPr>
              <w:t>學會滴定管的操作</w:t>
            </w:r>
          </w:p>
          <w:p w:rsidR="00D556C6" w:rsidRPr="00D556C6" w:rsidRDefault="00D556C6" w:rsidP="00D556C6">
            <w:pPr>
              <w:pStyle w:val="a3"/>
              <w:numPr>
                <w:ilvl w:val="0"/>
                <w:numId w:val="22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由酸鹼滴定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的技巧及數據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推算未知濃度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第十一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BD7F34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濃度與接觸面積對反應速率的影響</w:t>
            </w:r>
          </w:p>
        </w:tc>
        <w:tc>
          <w:tcPr>
            <w:tcW w:w="4133" w:type="dxa"/>
          </w:tcPr>
          <w:p w:rsidR="003E11EC" w:rsidRPr="00E52810" w:rsidRDefault="003E11EC" w:rsidP="003E11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1-4-4-3</w:t>
            </w:r>
            <w:r w:rsidRPr="00E52810">
              <w:rPr>
                <w:rFonts w:ascii="標楷體" w:eastAsia="標楷體" w:hAnsi="標楷體" w:hint="eastAsia"/>
              </w:rPr>
              <w:t>由資料的變化趨勢，看出其中蘊含的意義及行程概念。</w:t>
            </w:r>
          </w:p>
          <w:p w:rsidR="002E3C26" w:rsidRPr="003E11EC" w:rsidRDefault="002E3C26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2E3C26" w:rsidRPr="00122DF9" w:rsidRDefault="00122DF9" w:rsidP="00122DF9">
            <w:pPr>
              <w:pStyle w:val="a3"/>
              <w:numPr>
                <w:ilvl w:val="0"/>
                <w:numId w:val="23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122DF9">
              <w:rPr>
                <w:rFonts w:ascii="標楷體" w:eastAsia="標楷體" w:hAnsi="標楷體" w:cs="新細明體" w:hint="eastAsia"/>
                <w:kern w:val="0"/>
              </w:rPr>
              <w:t>探討反應物濃度對反應速率的影響</w:t>
            </w:r>
          </w:p>
          <w:p w:rsidR="00122DF9" w:rsidRPr="00122DF9" w:rsidRDefault="00122DF9" w:rsidP="00122DF9">
            <w:pPr>
              <w:pStyle w:val="a3"/>
              <w:numPr>
                <w:ilvl w:val="0"/>
                <w:numId w:val="23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探討接觸面積對反應速率的影響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第十二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BD7F34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溫度對反應速率的影響</w:t>
            </w:r>
          </w:p>
        </w:tc>
        <w:tc>
          <w:tcPr>
            <w:tcW w:w="4133" w:type="dxa"/>
          </w:tcPr>
          <w:p w:rsidR="003E11EC" w:rsidRPr="00E52810" w:rsidRDefault="003E11EC" w:rsidP="003E11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1-4-4-2</w:t>
            </w:r>
            <w:r w:rsidRPr="00E52810">
              <w:rPr>
                <w:rFonts w:ascii="標楷體" w:eastAsia="標楷體" w:hAnsi="標楷體" w:hint="eastAsia"/>
              </w:rPr>
              <w:t>由實驗的結果，獲得研判的論點。</w:t>
            </w:r>
          </w:p>
          <w:p w:rsidR="003E11EC" w:rsidRPr="00E52810" w:rsidRDefault="003E11EC" w:rsidP="003E11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1-4-5-1</w:t>
            </w:r>
            <w:r w:rsidRPr="00E52810">
              <w:rPr>
                <w:rFonts w:ascii="標楷體" w:eastAsia="標楷體" w:hAnsi="標楷體" w:hint="eastAsia"/>
              </w:rPr>
              <w:t>能選用適當的方式登錄及表達資料</w:t>
            </w:r>
          </w:p>
          <w:p w:rsidR="002E3C26" w:rsidRPr="003E11EC" w:rsidRDefault="003E11EC" w:rsidP="003E11EC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1-4-5-2</w:t>
            </w:r>
            <w:r w:rsidRPr="00E52810">
              <w:rPr>
                <w:rFonts w:ascii="標楷體" w:eastAsia="標楷體" w:hAnsi="標楷體" w:hint="eastAsia"/>
              </w:rPr>
              <w:t>由圖表、報告中解讀資料，了解資料具有的內涵性質。</w:t>
            </w:r>
          </w:p>
        </w:tc>
        <w:tc>
          <w:tcPr>
            <w:tcW w:w="3268" w:type="dxa"/>
          </w:tcPr>
          <w:p w:rsidR="002E3C26" w:rsidRPr="00122DF9" w:rsidRDefault="00122DF9" w:rsidP="00122DF9">
            <w:pPr>
              <w:pStyle w:val="a3"/>
              <w:numPr>
                <w:ilvl w:val="0"/>
                <w:numId w:val="2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122DF9">
              <w:rPr>
                <w:rFonts w:ascii="標楷體" w:eastAsia="標楷體" w:hAnsi="標楷體" w:cs="新細明體" w:hint="eastAsia"/>
                <w:kern w:val="0"/>
              </w:rPr>
              <w:t>探討溫度對反應速率的影響</w:t>
            </w:r>
          </w:p>
          <w:p w:rsidR="00122DF9" w:rsidRDefault="00122DF9" w:rsidP="00122DF9">
            <w:pPr>
              <w:pStyle w:val="a3"/>
              <w:numPr>
                <w:ilvl w:val="0"/>
                <w:numId w:val="2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固定硫沉澱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量所需時間來觀察反應速率</w:t>
            </w:r>
          </w:p>
          <w:p w:rsidR="00122DF9" w:rsidRPr="00122DF9" w:rsidRDefault="00122DF9" w:rsidP="00122DF9">
            <w:pPr>
              <w:pStyle w:val="a3"/>
              <w:numPr>
                <w:ilvl w:val="0"/>
                <w:numId w:val="24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描繪溫度與時間倒數的曲線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E3C26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第十三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2E3C26" w:rsidRPr="00EF5AFF" w:rsidRDefault="002E3C26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2E3C26" w:rsidRPr="00EF5AFF" w:rsidRDefault="00C303A5" w:rsidP="00555E78">
            <w:pPr>
              <w:ind w:left="57" w:right="57"/>
              <w:rPr>
                <w:rFonts w:ascii="標楷體" w:eastAsia="標楷體" w:hAnsi="標楷體"/>
              </w:rPr>
            </w:pPr>
            <w:r w:rsidRPr="008A22B9">
              <w:rPr>
                <w:rFonts w:ascii="標楷體" w:eastAsia="標楷體" w:hAnsi="標楷體" w:hint="eastAsia"/>
              </w:rPr>
              <w:t>實驗 可逆反應與平衡</w:t>
            </w:r>
          </w:p>
        </w:tc>
        <w:tc>
          <w:tcPr>
            <w:tcW w:w="4133" w:type="dxa"/>
          </w:tcPr>
          <w:p w:rsidR="002E3C26" w:rsidRPr="00EF5AFF" w:rsidRDefault="00C303A5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2-4-7-2</w:t>
            </w:r>
            <w:r w:rsidRPr="00E52810">
              <w:rPr>
                <w:rFonts w:ascii="標楷體" w:eastAsia="標楷體" w:hAnsi="標楷體" w:hint="eastAsia"/>
              </w:rPr>
              <w:t>認識化學平衡的概念，以及影響化學平衡的因素</w:t>
            </w:r>
          </w:p>
        </w:tc>
        <w:tc>
          <w:tcPr>
            <w:tcW w:w="3268" w:type="dxa"/>
          </w:tcPr>
          <w:p w:rsidR="002E3C26" w:rsidRPr="008A22B9" w:rsidRDefault="008A22B9" w:rsidP="008A22B9">
            <w:pPr>
              <w:pStyle w:val="a3"/>
              <w:numPr>
                <w:ilvl w:val="0"/>
                <w:numId w:val="31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8A22B9">
              <w:rPr>
                <w:rFonts w:ascii="標楷體" w:eastAsia="標楷體" w:hAnsi="標楷體" w:cs="新細明體" w:hint="eastAsia"/>
                <w:kern w:val="0"/>
              </w:rPr>
              <w:t>藉</w:t>
            </w:r>
            <w:proofErr w:type="gramStart"/>
            <w:r w:rsidRPr="008A22B9">
              <w:rPr>
                <w:rFonts w:ascii="標楷體" w:eastAsia="標楷體" w:hAnsi="標楷體" w:cs="新細明體" w:hint="eastAsia"/>
                <w:kern w:val="0"/>
              </w:rPr>
              <w:t>由藍瓶反應</w:t>
            </w:r>
            <w:proofErr w:type="gramEnd"/>
            <w:r w:rsidRPr="008A22B9">
              <w:rPr>
                <w:rFonts w:ascii="標楷體" w:eastAsia="標楷體" w:hAnsi="標楷體" w:cs="新細明體" w:hint="eastAsia"/>
                <w:kern w:val="0"/>
              </w:rPr>
              <w:t>來了解可逆反應與平衡</w:t>
            </w:r>
          </w:p>
          <w:p w:rsidR="008A22B9" w:rsidRPr="008A22B9" w:rsidRDefault="008A22B9" w:rsidP="008A22B9">
            <w:pPr>
              <w:pStyle w:val="a3"/>
              <w:numPr>
                <w:ilvl w:val="0"/>
                <w:numId w:val="31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能解釋藍色和無色轉變的原因</w:t>
            </w:r>
          </w:p>
        </w:tc>
        <w:tc>
          <w:tcPr>
            <w:tcW w:w="773" w:type="dxa"/>
            <w:vAlign w:val="center"/>
          </w:tcPr>
          <w:p w:rsidR="002E3C26" w:rsidRPr="00EF5AFF" w:rsidRDefault="00FA08A5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7E5523" w:rsidRPr="007E5523" w:rsidRDefault="007E5523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2E3C26" w:rsidRPr="00EF5AFF" w:rsidRDefault="007E5523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2E3C26" w:rsidRPr="00EF5AFF" w:rsidRDefault="002E3C26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4499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第十四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B14499" w:rsidRPr="00EF5AFF" w:rsidRDefault="00B14499" w:rsidP="00377C7A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竹筷隔絕空氣受熱情形</w:t>
            </w:r>
          </w:p>
        </w:tc>
        <w:tc>
          <w:tcPr>
            <w:tcW w:w="4133" w:type="dxa"/>
          </w:tcPr>
          <w:p w:rsidR="00B14499" w:rsidRPr="00EF5AFF" w:rsidRDefault="00B14499" w:rsidP="00377C7A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2-4-1-1</w:t>
            </w:r>
            <w:r w:rsidRPr="00E52810">
              <w:rPr>
                <w:rFonts w:ascii="標楷體" w:eastAsia="標楷體" w:hAnsi="標楷體" w:hint="eastAsia"/>
              </w:rPr>
              <w:t>由探究的活動，嫻熟科學探討的方法，並經由實作過程獲得科學知識和技能</w:t>
            </w:r>
          </w:p>
        </w:tc>
        <w:tc>
          <w:tcPr>
            <w:tcW w:w="3268" w:type="dxa"/>
          </w:tcPr>
          <w:p w:rsidR="00B14499" w:rsidRPr="00581781" w:rsidRDefault="00B14499" w:rsidP="00377C7A">
            <w:pPr>
              <w:pStyle w:val="a3"/>
              <w:numPr>
                <w:ilvl w:val="0"/>
                <w:numId w:val="25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581781">
              <w:rPr>
                <w:rFonts w:ascii="標楷體" w:eastAsia="標楷體" w:hAnsi="標楷體" w:cs="新細明體" w:hint="eastAsia"/>
                <w:kern w:val="0"/>
              </w:rPr>
              <w:t>了解何謂乾餾</w:t>
            </w:r>
          </w:p>
          <w:p w:rsidR="00B14499" w:rsidRPr="00581781" w:rsidRDefault="00B14499" w:rsidP="00377C7A">
            <w:pPr>
              <w:pStyle w:val="a3"/>
              <w:numPr>
                <w:ilvl w:val="0"/>
                <w:numId w:val="25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觀察到可燃性氣體的產生及性質</w:t>
            </w:r>
          </w:p>
        </w:tc>
        <w:tc>
          <w:tcPr>
            <w:tcW w:w="773" w:type="dxa"/>
            <w:vAlign w:val="center"/>
          </w:tcPr>
          <w:p w:rsidR="00B14499" w:rsidRPr="00EF5AFF" w:rsidRDefault="00B1449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B14499" w:rsidRPr="007E5523" w:rsidRDefault="00B14499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B14499" w:rsidRPr="00EF5AFF" w:rsidRDefault="00B14499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B14499" w:rsidRPr="00EF5AFF" w:rsidRDefault="00B14499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4499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第十五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B14499" w:rsidRPr="00EF5AFF" w:rsidRDefault="00B14499" w:rsidP="0043683F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實驗 </w:t>
            </w:r>
            <w:proofErr w:type="gramStart"/>
            <w:r>
              <w:rPr>
                <w:rFonts w:ascii="標楷體" w:eastAsia="標楷體" w:hAnsi="標楷體" w:hint="eastAsia"/>
              </w:rPr>
              <w:t>酯化反應</w:t>
            </w:r>
            <w:proofErr w:type="gramEnd"/>
          </w:p>
        </w:tc>
        <w:tc>
          <w:tcPr>
            <w:tcW w:w="4133" w:type="dxa"/>
          </w:tcPr>
          <w:p w:rsidR="00B14499" w:rsidRPr="00E52810" w:rsidRDefault="00B14499" w:rsidP="0043683F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1-4-4-2</w:t>
            </w:r>
            <w:r w:rsidRPr="00E52810">
              <w:rPr>
                <w:rFonts w:ascii="標楷體" w:eastAsia="標楷體" w:hAnsi="標楷體" w:hint="eastAsia"/>
              </w:rPr>
              <w:t>由實驗的結果，獲得研判的論點</w:t>
            </w:r>
          </w:p>
          <w:p w:rsidR="00B14499" w:rsidRPr="00E52810" w:rsidRDefault="00B14499" w:rsidP="0043683F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1-4-5-1</w:t>
            </w:r>
            <w:r w:rsidRPr="00E52810">
              <w:rPr>
                <w:rFonts w:ascii="標楷體" w:eastAsia="標楷體" w:hAnsi="標楷體" w:hint="eastAsia"/>
              </w:rPr>
              <w:t>能選用適當的方式登錄及表達資料</w:t>
            </w:r>
          </w:p>
          <w:p w:rsidR="00B14499" w:rsidRPr="008B41A3" w:rsidRDefault="00B14499" w:rsidP="0043683F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B14499" w:rsidRPr="00581781" w:rsidRDefault="00B14499" w:rsidP="0043683F">
            <w:pPr>
              <w:pStyle w:val="a3"/>
              <w:numPr>
                <w:ilvl w:val="0"/>
                <w:numId w:val="2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581781">
              <w:rPr>
                <w:rFonts w:ascii="標楷體" w:eastAsia="標楷體" w:hAnsi="標楷體" w:cs="新細明體" w:hint="eastAsia"/>
                <w:kern w:val="0"/>
              </w:rPr>
              <w:t>了解</w:t>
            </w:r>
            <w:proofErr w:type="gramStart"/>
            <w:r w:rsidRPr="00581781">
              <w:rPr>
                <w:rFonts w:ascii="標楷體" w:eastAsia="標楷體" w:hAnsi="標楷體" w:cs="新細明體" w:hint="eastAsia"/>
                <w:kern w:val="0"/>
              </w:rPr>
              <w:t>何謂酯化</w:t>
            </w:r>
            <w:proofErr w:type="gramEnd"/>
            <w:r w:rsidRPr="00581781">
              <w:rPr>
                <w:rFonts w:ascii="標楷體" w:eastAsia="標楷體" w:hAnsi="標楷體" w:cs="新細明體" w:hint="eastAsia"/>
                <w:kern w:val="0"/>
              </w:rPr>
              <w:t>反應</w:t>
            </w:r>
          </w:p>
          <w:p w:rsidR="00B14499" w:rsidRDefault="00B14499" w:rsidP="0043683F">
            <w:pPr>
              <w:pStyle w:val="a3"/>
              <w:numPr>
                <w:ilvl w:val="0"/>
                <w:numId w:val="2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以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各種酸和醇進行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反應</w:t>
            </w:r>
            <w:r>
              <w:rPr>
                <w:rFonts w:ascii="新細明體" w:hAnsi="新細明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藉由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搧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聞感受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生成酯類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的味道</w:t>
            </w:r>
          </w:p>
          <w:p w:rsidR="00B14499" w:rsidRPr="00581781" w:rsidRDefault="00B14499" w:rsidP="0043683F">
            <w:pPr>
              <w:pStyle w:val="a3"/>
              <w:numPr>
                <w:ilvl w:val="0"/>
                <w:numId w:val="26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藉由加水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觀察酯難溶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於水</w:t>
            </w:r>
          </w:p>
        </w:tc>
        <w:tc>
          <w:tcPr>
            <w:tcW w:w="773" w:type="dxa"/>
            <w:vAlign w:val="center"/>
          </w:tcPr>
          <w:p w:rsidR="00B14499" w:rsidRPr="00EF5AFF" w:rsidRDefault="00B1449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B14499" w:rsidRPr="007E5523" w:rsidRDefault="00B14499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B14499" w:rsidRPr="00EF5AFF" w:rsidRDefault="00B14499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B14499" w:rsidRPr="00EF5AFF" w:rsidRDefault="00B14499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4499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第十六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B14499" w:rsidRPr="00EF5AFF" w:rsidRDefault="00B14499" w:rsidP="008C67E6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肥皂的製造</w:t>
            </w:r>
          </w:p>
        </w:tc>
        <w:tc>
          <w:tcPr>
            <w:tcW w:w="4133" w:type="dxa"/>
          </w:tcPr>
          <w:p w:rsidR="00B14499" w:rsidRPr="00E52810" w:rsidRDefault="00B14499" w:rsidP="008C67E6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2-4-1-1</w:t>
            </w:r>
            <w:r w:rsidRPr="00E52810">
              <w:rPr>
                <w:rFonts w:ascii="標楷體" w:eastAsia="標楷體" w:hAnsi="標楷體" w:hint="eastAsia"/>
              </w:rPr>
              <w:t>由探究的活動，嫻熟科學探討的方法，並經由實作過程獲得科學知識和技能</w:t>
            </w:r>
          </w:p>
          <w:p w:rsidR="00B14499" w:rsidRPr="00EF5AFF" w:rsidRDefault="00B14499" w:rsidP="008C67E6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/>
              </w:rPr>
              <w:t>2-4-7-1</w:t>
            </w:r>
            <w:r w:rsidRPr="00E52810">
              <w:rPr>
                <w:rFonts w:ascii="標楷體" w:eastAsia="標楷體" w:hAnsi="標楷體" w:hint="eastAsia"/>
              </w:rPr>
              <w:t>認識化學反應的變化，並指出影響化學反應快慢的因素</w:t>
            </w:r>
          </w:p>
        </w:tc>
        <w:tc>
          <w:tcPr>
            <w:tcW w:w="3268" w:type="dxa"/>
          </w:tcPr>
          <w:p w:rsidR="00B14499" w:rsidRPr="00CC1F0E" w:rsidRDefault="00B14499" w:rsidP="008C67E6">
            <w:pPr>
              <w:pStyle w:val="a3"/>
              <w:numPr>
                <w:ilvl w:val="0"/>
                <w:numId w:val="2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CC1F0E">
              <w:rPr>
                <w:rFonts w:ascii="標楷體" w:eastAsia="標楷體" w:hAnsi="標楷體" w:cs="新細明體" w:hint="eastAsia"/>
                <w:kern w:val="0"/>
              </w:rPr>
              <w:t>了解酒精在皂化反應中的</w:t>
            </w:r>
            <w:r>
              <w:rPr>
                <w:rFonts w:ascii="標楷體" w:eastAsia="標楷體" w:hAnsi="標楷體" w:cs="新細明體" w:hint="eastAsia"/>
                <w:kern w:val="0"/>
              </w:rPr>
              <w:t>角</w:t>
            </w:r>
            <w:r w:rsidRPr="00CC1F0E">
              <w:rPr>
                <w:rFonts w:ascii="標楷體" w:eastAsia="標楷體" w:hAnsi="標楷體" w:cs="新細明體" w:hint="eastAsia"/>
                <w:kern w:val="0"/>
              </w:rPr>
              <w:t>色</w:t>
            </w:r>
          </w:p>
          <w:p w:rsidR="00B14499" w:rsidRDefault="00B14499" w:rsidP="008C67E6">
            <w:pPr>
              <w:pStyle w:val="a3"/>
              <w:numPr>
                <w:ilvl w:val="0"/>
                <w:numId w:val="2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了解皂化的過程</w:t>
            </w:r>
          </w:p>
          <w:p w:rsidR="00B14499" w:rsidRPr="00CC1F0E" w:rsidRDefault="00B14499" w:rsidP="008C67E6">
            <w:pPr>
              <w:pStyle w:val="a3"/>
              <w:numPr>
                <w:ilvl w:val="0"/>
                <w:numId w:val="27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觀察到肥皂與甘油在食鹽水中溶解度的不同</w:t>
            </w:r>
          </w:p>
        </w:tc>
        <w:tc>
          <w:tcPr>
            <w:tcW w:w="773" w:type="dxa"/>
            <w:vAlign w:val="center"/>
          </w:tcPr>
          <w:p w:rsidR="00B14499" w:rsidRPr="00EF5AFF" w:rsidRDefault="00B1449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B14499" w:rsidRPr="007E5523" w:rsidRDefault="00B14499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B14499" w:rsidRPr="00EF5AFF" w:rsidRDefault="00B14499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B14499" w:rsidRPr="00E52810" w:rsidRDefault="00B14499" w:rsidP="00D74F0C">
            <w:pPr>
              <w:pStyle w:val="3"/>
              <w:spacing w:line="240" w:lineRule="auto"/>
              <w:ind w:left="57" w:firstLine="0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E52810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【環境教育】</w:t>
            </w:r>
          </w:p>
          <w:p w:rsidR="00B14499" w:rsidRPr="00EF5AFF" w:rsidRDefault="00B14499" w:rsidP="00D74F0C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 w:rsidRPr="00E52810">
              <w:rPr>
                <w:rFonts w:ascii="標楷體" w:eastAsia="標楷體" w:hAnsi="標楷體" w:cs="新細明體"/>
                <w:kern w:val="0"/>
              </w:rPr>
              <w:t>4-4-1</w:t>
            </w:r>
            <w:r w:rsidRPr="00E52810">
              <w:rPr>
                <w:rFonts w:ascii="標楷體" w:eastAsia="標楷體" w:hAnsi="標楷體" w:cs="新細明體" w:hint="eastAsia"/>
                <w:kern w:val="0"/>
              </w:rPr>
              <w:t>能運用科學方法鑑別、分析、了解周遭的環境狀況與變遷。</w:t>
            </w:r>
          </w:p>
        </w:tc>
      </w:tr>
      <w:tr w:rsidR="00B14499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第十七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B14499" w:rsidRPr="00EF5AFF" w:rsidRDefault="00B14499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聚合物是如何形成的</w:t>
            </w:r>
          </w:p>
        </w:tc>
        <w:tc>
          <w:tcPr>
            <w:tcW w:w="4133" w:type="dxa"/>
          </w:tcPr>
          <w:p w:rsidR="00B14499" w:rsidRPr="00E52810" w:rsidRDefault="00B14499" w:rsidP="00B14499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1-4-4-2</w:t>
            </w:r>
            <w:r w:rsidRPr="00E52810">
              <w:rPr>
                <w:rFonts w:ascii="標楷體" w:eastAsia="標楷體" w:hAnsi="標楷體" w:hint="eastAsia"/>
              </w:rPr>
              <w:t>由實驗的結果，獲得研判的論點</w:t>
            </w:r>
          </w:p>
          <w:p w:rsidR="00B14499" w:rsidRPr="00B14499" w:rsidRDefault="00B14499" w:rsidP="008B41A3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B14499" w:rsidRPr="00B14499" w:rsidRDefault="00B14499" w:rsidP="00B14499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藉由尿素和甲醛形成塑膠來了解聚合物的形成</w:t>
            </w:r>
          </w:p>
        </w:tc>
        <w:tc>
          <w:tcPr>
            <w:tcW w:w="773" w:type="dxa"/>
            <w:vAlign w:val="center"/>
          </w:tcPr>
          <w:p w:rsidR="00B14499" w:rsidRPr="00EF5AFF" w:rsidRDefault="00B1449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B14499" w:rsidRPr="007E5523" w:rsidRDefault="00B14499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B14499" w:rsidRPr="00EF5AFF" w:rsidRDefault="00B14499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B14499" w:rsidRPr="00EF5AFF" w:rsidRDefault="00B14499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4499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第十八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B14499" w:rsidRPr="00EF5AFF" w:rsidRDefault="00B14499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力的測量</w:t>
            </w:r>
          </w:p>
        </w:tc>
        <w:tc>
          <w:tcPr>
            <w:tcW w:w="4133" w:type="dxa"/>
          </w:tcPr>
          <w:p w:rsidR="00B14499" w:rsidRPr="00E52810" w:rsidRDefault="00B14499" w:rsidP="001D52F3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1-4-1-3</w:t>
            </w:r>
            <w:r w:rsidRPr="00E52810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E52810">
              <w:rPr>
                <w:rFonts w:ascii="標楷體" w:eastAsia="標楷體" w:hAnsi="標楷體" w:hint="eastAsia"/>
              </w:rPr>
              <w:t>針對變量的</w:t>
            </w:r>
            <w:proofErr w:type="gramEnd"/>
            <w:r w:rsidRPr="00E52810">
              <w:rPr>
                <w:rFonts w:ascii="標楷體" w:eastAsia="標楷體" w:hAnsi="標楷體" w:hint="eastAsia"/>
              </w:rPr>
              <w:t>性質，採取合適的度量策略</w:t>
            </w:r>
          </w:p>
          <w:p w:rsidR="00B14499" w:rsidRPr="001D52F3" w:rsidRDefault="00B14499" w:rsidP="001D52F3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1-4-3-1</w:t>
            </w:r>
            <w:r w:rsidRPr="00E52810">
              <w:rPr>
                <w:rFonts w:ascii="標楷體" w:eastAsia="標楷體" w:hAnsi="標楷體" w:hint="eastAsia"/>
              </w:rPr>
              <w:t>統計分析資料，獲得有意義的資訊</w:t>
            </w:r>
          </w:p>
        </w:tc>
        <w:tc>
          <w:tcPr>
            <w:tcW w:w="3268" w:type="dxa"/>
          </w:tcPr>
          <w:p w:rsidR="00B14499" w:rsidRPr="00D77AA5" w:rsidRDefault="00B14499" w:rsidP="00D77AA5">
            <w:pPr>
              <w:pStyle w:val="a3"/>
              <w:numPr>
                <w:ilvl w:val="0"/>
                <w:numId w:val="28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D77AA5">
              <w:rPr>
                <w:rFonts w:ascii="標楷體" w:eastAsia="標楷體" w:hAnsi="標楷體" w:cs="新細明體" w:hint="eastAsia"/>
                <w:kern w:val="0"/>
              </w:rPr>
              <w:t>了解何謂原長、全長和伸長量</w:t>
            </w:r>
          </w:p>
          <w:p w:rsidR="00B14499" w:rsidRPr="00D77AA5" w:rsidRDefault="00B14499" w:rsidP="00D77AA5">
            <w:pPr>
              <w:pStyle w:val="a3"/>
              <w:numPr>
                <w:ilvl w:val="0"/>
                <w:numId w:val="28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觀察到外力與伸長量的關係</w:t>
            </w:r>
          </w:p>
        </w:tc>
        <w:tc>
          <w:tcPr>
            <w:tcW w:w="773" w:type="dxa"/>
            <w:vAlign w:val="center"/>
          </w:tcPr>
          <w:p w:rsidR="00B14499" w:rsidRPr="00EF5AFF" w:rsidRDefault="00B1449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B14499" w:rsidRPr="007E5523" w:rsidRDefault="00B14499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B14499" w:rsidRPr="00EF5AFF" w:rsidRDefault="00B14499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B14499" w:rsidRPr="00EF5AFF" w:rsidRDefault="00B14499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4499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lastRenderedPageBreak/>
              <w:t>第十九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B14499" w:rsidRPr="00EF5AFF" w:rsidRDefault="00B14499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摩擦力的性質</w:t>
            </w:r>
          </w:p>
        </w:tc>
        <w:tc>
          <w:tcPr>
            <w:tcW w:w="4133" w:type="dxa"/>
          </w:tcPr>
          <w:p w:rsidR="00B14499" w:rsidRPr="00E52810" w:rsidRDefault="00B14499" w:rsidP="006746F7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2-4-1-1</w:t>
            </w:r>
            <w:r w:rsidRPr="00E52810">
              <w:rPr>
                <w:rFonts w:ascii="標楷體" w:eastAsia="標楷體" w:hAnsi="標楷體" w:hint="eastAsia"/>
              </w:rPr>
              <w:t>由探究的活動，嫻熟科學探討的方法，並經由實作過程獲得科學知識和技能</w:t>
            </w:r>
            <w:r w:rsidRPr="00E52810">
              <w:rPr>
                <w:rFonts w:ascii="標楷體" w:eastAsia="標楷體" w:hAnsi="標楷體"/>
              </w:rPr>
              <w:t xml:space="preserve"> </w:t>
            </w:r>
          </w:p>
          <w:p w:rsidR="00B14499" w:rsidRPr="00E52810" w:rsidRDefault="00B14499" w:rsidP="006746F7">
            <w:pPr>
              <w:spacing w:line="240" w:lineRule="atLeast"/>
              <w:rPr>
                <w:rFonts w:ascii="標楷體" w:eastAsia="標楷體" w:hAnsi="標楷體"/>
              </w:rPr>
            </w:pPr>
            <w:r w:rsidRPr="00E52810">
              <w:rPr>
                <w:rFonts w:ascii="標楷體" w:eastAsia="標楷體" w:hAnsi="標楷體"/>
              </w:rPr>
              <w:t>3-4-0-1</w:t>
            </w:r>
            <w:r w:rsidRPr="00E52810">
              <w:rPr>
                <w:rFonts w:ascii="標楷體" w:eastAsia="標楷體" w:hAnsi="標楷體" w:hint="eastAsia"/>
              </w:rPr>
              <w:t>體會「科學」是經由探究、驗證獲得的知識</w:t>
            </w:r>
          </w:p>
          <w:p w:rsidR="00B14499" w:rsidRPr="006746F7" w:rsidRDefault="00B14499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B14499" w:rsidRPr="00D77AA5" w:rsidRDefault="00B14499" w:rsidP="00D77AA5">
            <w:pPr>
              <w:pStyle w:val="a3"/>
              <w:numPr>
                <w:ilvl w:val="0"/>
                <w:numId w:val="29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D77AA5">
              <w:rPr>
                <w:rFonts w:ascii="標楷體" w:eastAsia="標楷體" w:hAnsi="標楷體" w:cs="新細明體" w:hint="eastAsia"/>
                <w:kern w:val="0"/>
              </w:rPr>
              <w:t>探討摩擦力的種類</w:t>
            </w:r>
          </w:p>
          <w:p w:rsidR="00B14499" w:rsidRPr="00D77AA5" w:rsidRDefault="00B14499" w:rsidP="00D77AA5">
            <w:pPr>
              <w:pStyle w:val="a3"/>
              <w:numPr>
                <w:ilvl w:val="0"/>
                <w:numId w:val="29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探討摩擦力的影響因素</w:t>
            </w:r>
          </w:p>
        </w:tc>
        <w:tc>
          <w:tcPr>
            <w:tcW w:w="773" w:type="dxa"/>
            <w:vAlign w:val="center"/>
          </w:tcPr>
          <w:p w:rsidR="00B14499" w:rsidRPr="00EF5AFF" w:rsidRDefault="00B1449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B14499" w:rsidRPr="007E5523" w:rsidRDefault="00B14499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B14499" w:rsidRPr="00EF5AFF" w:rsidRDefault="00B14499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B14499" w:rsidRPr="00EF5AFF" w:rsidRDefault="00B14499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4499" w:rsidRPr="00EF5AFF" w:rsidTr="00555E78">
        <w:trPr>
          <w:cantSplit/>
          <w:trHeight w:val="654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  <w:r w:rsidRPr="00EF5AFF">
              <w:rPr>
                <w:rFonts w:ascii="標楷體" w:eastAsia="標楷體" w:hAnsi="標楷體" w:hint="eastAsia"/>
              </w:rPr>
              <w:t>第二十</w:t>
            </w:r>
            <w:proofErr w:type="gramStart"/>
            <w:r w:rsidRPr="00EF5AFF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B14499" w:rsidRPr="00EF5AFF" w:rsidRDefault="00B14499" w:rsidP="00555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3" w:type="dxa"/>
          </w:tcPr>
          <w:p w:rsidR="00B14499" w:rsidRPr="00EF5AFF" w:rsidRDefault="00B14499" w:rsidP="00555E7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 物體在液體中所受的浮力</w:t>
            </w:r>
          </w:p>
        </w:tc>
        <w:tc>
          <w:tcPr>
            <w:tcW w:w="4133" w:type="dxa"/>
          </w:tcPr>
          <w:p w:rsidR="00B14499" w:rsidRPr="00E52810" w:rsidRDefault="00B14499" w:rsidP="006746F7">
            <w:pPr>
              <w:pStyle w:val="a4"/>
              <w:spacing w:line="240" w:lineRule="atLeast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52810">
              <w:rPr>
                <w:rFonts w:ascii="標楷體" w:eastAsia="標楷體" w:hAnsi="標楷體"/>
                <w:snapToGrid w:val="0"/>
                <w:color w:val="000000"/>
                <w:kern w:val="0"/>
              </w:rPr>
              <w:t>6-4-2-2</w:t>
            </w:r>
            <w:r w:rsidRPr="00E52810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依現有理論，運用演繹推理，推斷應發生的事。</w:t>
            </w:r>
          </w:p>
          <w:p w:rsidR="00B14499" w:rsidRPr="00E52810" w:rsidRDefault="00B14499" w:rsidP="006746F7">
            <w:pPr>
              <w:pStyle w:val="a4"/>
              <w:spacing w:line="240" w:lineRule="atLeast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E52810">
              <w:rPr>
                <w:rFonts w:ascii="標楷體" w:eastAsia="標楷體" w:hAnsi="標楷體"/>
                <w:snapToGrid w:val="0"/>
                <w:color w:val="000000"/>
                <w:kern w:val="0"/>
              </w:rPr>
              <w:t>7-4-0-1</w:t>
            </w:r>
            <w:r w:rsidRPr="00E52810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察覺每日生活活動中運用到許多相關的科學概念。</w:t>
            </w:r>
          </w:p>
          <w:p w:rsidR="00B14499" w:rsidRPr="006746F7" w:rsidRDefault="00B14499" w:rsidP="00555E78">
            <w:pPr>
              <w:ind w:left="57" w:right="57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68" w:type="dxa"/>
          </w:tcPr>
          <w:p w:rsidR="00B14499" w:rsidRPr="00D77AA5" w:rsidRDefault="00B14499" w:rsidP="00D77AA5">
            <w:pPr>
              <w:pStyle w:val="a3"/>
              <w:numPr>
                <w:ilvl w:val="0"/>
                <w:numId w:val="30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 w:rsidRPr="00D77AA5">
              <w:rPr>
                <w:rFonts w:ascii="標楷體" w:eastAsia="標楷體" w:hAnsi="標楷體" w:cs="新細明體" w:hint="eastAsia"/>
                <w:kern w:val="0"/>
              </w:rPr>
              <w:t>了解在空氣中與在水中重量的差異</w:t>
            </w:r>
          </w:p>
          <w:p w:rsidR="00B14499" w:rsidRPr="00D77AA5" w:rsidRDefault="00B14499" w:rsidP="00D77AA5">
            <w:pPr>
              <w:pStyle w:val="a3"/>
              <w:numPr>
                <w:ilvl w:val="0"/>
                <w:numId w:val="30"/>
              </w:numPr>
              <w:ind w:leftChars="0" w:right="57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藉由實驗操作與觀察得知浮力的影響因素</w:t>
            </w:r>
          </w:p>
        </w:tc>
        <w:tc>
          <w:tcPr>
            <w:tcW w:w="773" w:type="dxa"/>
            <w:vAlign w:val="center"/>
          </w:tcPr>
          <w:p w:rsidR="00B14499" w:rsidRPr="00EF5AFF" w:rsidRDefault="00B14499" w:rsidP="00555E78">
            <w:pPr>
              <w:ind w:left="57" w:right="5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171" w:type="dxa"/>
          </w:tcPr>
          <w:p w:rsidR="00B14499" w:rsidRPr="007E5523" w:rsidRDefault="00B14499" w:rsidP="007E5523">
            <w:pPr>
              <w:pStyle w:val="3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1.口頭評量</w:t>
            </w:r>
          </w:p>
          <w:p w:rsidR="00B14499" w:rsidRPr="00EF5AFF" w:rsidRDefault="00B14499" w:rsidP="007E5523">
            <w:pPr>
              <w:pStyle w:val="3"/>
              <w:spacing w:line="240" w:lineRule="auto"/>
              <w:jc w:val="left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7E5523">
              <w:rPr>
                <w:rFonts w:ascii="標楷體" w:eastAsia="標楷體" w:hAnsi="標楷體" w:cs="新細明體" w:hint="eastAsia"/>
                <w:kern w:val="0"/>
                <w:sz w:val="20"/>
              </w:rPr>
              <w:t>2.實作評量</w:t>
            </w:r>
          </w:p>
        </w:tc>
        <w:tc>
          <w:tcPr>
            <w:tcW w:w="1932" w:type="dxa"/>
            <w:tcBorders>
              <w:right w:val="single" w:sz="12" w:space="0" w:color="auto"/>
            </w:tcBorders>
          </w:tcPr>
          <w:p w:rsidR="00B14499" w:rsidRPr="00EF5AFF" w:rsidRDefault="00B14499" w:rsidP="00555E78">
            <w:pPr>
              <w:ind w:right="57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2E3C26" w:rsidRPr="00EF5AFF" w:rsidRDefault="002E3C26" w:rsidP="002E3C26">
      <w:pPr>
        <w:rPr>
          <w:rFonts w:ascii="標楷體" w:eastAsia="標楷體" w:hAnsi="標楷體"/>
        </w:rPr>
      </w:pPr>
    </w:p>
    <w:p w:rsidR="002E3C26" w:rsidRPr="00EF5AFF" w:rsidRDefault="002E3C26">
      <w:pPr>
        <w:rPr>
          <w:rFonts w:ascii="標楷體" w:eastAsia="標楷體" w:hAnsi="標楷體"/>
        </w:rPr>
      </w:pPr>
    </w:p>
    <w:sectPr w:rsidR="002E3C26" w:rsidRPr="00EF5AFF" w:rsidSect="00D01CD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426"/>
    <w:multiLevelType w:val="hybridMultilevel"/>
    <w:tmpl w:val="D78C9946"/>
    <w:lvl w:ilvl="0" w:tplc="02FCD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01985F5A"/>
    <w:multiLevelType w:val="hybridMultilevel"/>
    <w:tmpl w:val="D3201BAA"/>
    <w:lvl w:ilvl="0" w:tplc="906CEF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 w15:restartNumberingAfterBreak="0">
    <w:nsid w:val="0EAB602B"/>
    <w:multiLevelType w:val="hybridMultilevel"/>
    <w:tmpl w:val="D65C3010"/>
    <w:lvl w:ilvl="0" w:tplc="7C9E190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 w15:restartNumberingAfterBreak="0">
    <w:nsid w:val="187A362F"/>
    <w:multiLevelType w:val="hybridMultilevel"/>
    <w:tmpl w:val="C83C1FDE"/>
    <w:lvl w:ilvl="0" w:tplc="500C32D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 w15:restartNumberingAfterBreak="0">
    <w:nsid w:val="1A8B0C29"/>
    <w:multiLevelType w:val="hybridMultilevel"/>
    <w:tmpl w:val="7494F332"/>
    <w:lvl w:ilvl="0" w:tplc="8C78582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 w15:restartNumberingAfterBreak="0">
    <w:nsid w:val="1D0E57FC"/>
    <w:multiLevelType w:val="hybridMultilevel"/>
    <w:tmpl w:val="490E2F6A"/>
    <w:lvl w:ilvl="0" w:tplc="23A85C8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 w15:restartNumberingAfterBreak="0">
    <w:nsid w:val="20B9110B"/>
    <w:multiLevelType w:val="hybridMultilevel"/>
    <w:tmpl w:val="24ECBFBE"/>
    <w:lvl w:ilvl="0" w:tplc="9F2E4E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 w15:restartNumberingAfterBreak="0">
    <w:nsid w:val="2699018E"/>
    <w:multiLevelType w:val="hybridMultilevel"/>
    <w:tmpl w:val="2702D1CA"/>
    <w:lvl w:ilvl="0" w:tplc="2D64CB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690BB7"/>
    <w:multiLevelType w:val="hybridMultilevel"/>
    <w:tmpl w:val="F3209346"/>
    <w:lvl w:ilvl="0" w:tplc="FC4690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9" w15:restartNumberingAfterBreak="0">
    <w:nsid w:val="2EA35DD0"/>
    <w:multiLevelType w:val="hybridMultilevel"/>
    <w:tmpl w:val="BB985802"/>
    <w:lvl w:ilvl="0" w:tplc="4ACE2D3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0" w15:restartNumberingAfterBreak="0">
    <w:nsid w:val="356773FE"/>
    <w:multiLevelType w:val="hybridMultilevel"/>
    <w:tmpl w:val="BD42464E"/>
    <w:lvl w:ilvl="0" w:tplc="BC685A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1" w15:restartNumberingAfterBreak="0">
    <w:nsid w:val="359D0763"/>
    <w:multiLevelType w:val="hybridMultilevel"/>
    <w:tmpl w:val="E8000EF2"/>
    <w:lvl w:ilvl="0" w:tplc="E93C595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 w15:restartNumberingAfterBreak="0">
    <w:nsid w:val="39344F29"/>
    <w:multiLevelType w:val="hybridMultilevel"/>
    <w:tmpl w:val="5D0624C2"/>
    <w:lvl w:ilvl="0" w:tplc="B9EAE7AC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0559C"/>
    <w:multiLevelType w:val="hybridMultilevel"/>
    <w:tmpl w:val="59CEA97C"/>
    <w:lvl w:ilvl="0" w:tplc="F6CC9B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 w15:restartNumberingAfterBreak="0">
    <w:nsid w:val="40425B2D"/>
    <w:multiLevelType w:val="hybridMultilevel"/>
    <w:tmpl w:val="B3AEAF84"/>
    <w:lvl w:ilvl="0" w:tplc="57FA9D1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 w15:restartNumberingAfterBreak="0">
    <w:nsid w:val="43141F5D"/>
    <w:multiLevelType w:val="hybridMultilevel"/>
    <w:tmpl w:val="0A4456BC"/>
    <w:lvl w:ilvl="0" w:tplc="0D9C698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 w15:restartNumberingAfterBreak="0">
    <w:nsid w:val="454B0F97"/>
    <w:multiLevelType w:val="hybridMultilevel"/>
    <w:tmpl w:val="482C2F66"/>
    <w:lvl w:ilvl="0" w:tplc="90BA914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7" w15:restartNumberingAfterBreak="0">
    <w:nsid w:val="476114F6"/>
    <w:multiLevelType w:val="hybridMultilevel"/>
    <w:tmpl w:val="E13A2102"/>
    <w:lvl w:ilvl="0" w:tplc="D42AF9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8" w15:restartNumberingAfterBreak="0">
    <w:nsid w:val="4A962876"/>
    <w:multiLevelType w:val="hybridMultilevel"/>
    <w:tmpl w:val="2E8AD39E"/>
    <w:lvl w:ilvl="0" w:tplc="C96A7C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 w15:restartNumberingAfterBreak="0">
    <w:nsid w:val="4B887440"/>
    <w:multiLevelType w:val="hybridMultilevel"/>
    <w:tmpl w:val="FB605F2A"/>
    <w:lvl w:ilvl="0" w:tplc="B3BE26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 w15:restartNumberingAfterBreak="0">
    <w:nsid w:val="4C440810"/>
    <w:multiLevelType w:val="hybridMultilevel"/>
    <w:tmpl w:val="38DCA370"/>
    <w:lvl w:ilvl="0" w:tplc="6E729A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 w15:restartNumberingAfterBreak="0">
    <w:nsid w:val="4CBA31CB"/>
    <w:multiLevelType w:val="hybridMultilevel"/>
    <w:tmpl w:val="C64E3F06"/>
    <w:lvl w:ilvl="0" w:tplc="605E6FF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2" w15:restartNumberingAfterBreak="0">
    <w:nsid w:val="502F65D8"/>
    <w:multiLevelType w:val="hybridMultilevel"/>
    <w:tmpl w:val="5A3C48DE"/>
    <w:lvl w:ilvl="0" w:tplc="EBB641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3" w15:restartNumberingAfterBreak="0">
    <w:nsid w:val="51B43611"/>
    <w:multiLevelType w:val="hybridMultilevel"/>
    <w:tmpl w:val="D0E22562"/>
    <w:lvl w:ilvl="0" w:tplc="14F0987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 w15:restartNumberingAfterBreak="0">
    <w:nsid w:val="537168C9"/>
    <w:multiLevelType w:val="hybridMultilevel"/>
    <w:tmpl w:val="D84ED0A6"/>
    <w:lvl w:ilvl="0" w:tplc="F498FEF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 w15:restartNumberingAfterBreak="0">
    <w:nsid w:val="56972195"/>
    <w:multiLevelType w:val="hybridMultilevel"/>
    <w:tmpl w:val="1C80C7B0"/>
    <w:lvl w:ilvl="0" w:tplc="D820EF7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6" w15:restartNumberingAfterBreak="0">
    <w:nsid w:val="5A595E2B"/>
    <w:multiLevelType w:val="hybridMultilevel"/>
    <w:tmpl w:val="8780D128"/>
    <w:lvl w:ilvl="0" w:tplc="45623D8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 w15:restartNumberingAfterBreak="0">
    <w:nsid w:val="5A8E4617"/>
    <w:multiLevelType w:val="hybridMultilevel"/>
    <w:tmpl w:val="33F807DA"/>
    <w:lvl w:ilvl="0" w:tplc="16CE40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8" w15:restartNumberingAfterBreak="0">
    <w:nsid w:val="5C74073D"/>
    <w:multiLevelType w:val="hybridMultilevel"/>
    <w:tmpl w:val="A4D63992"/>
    <w:lvl w:ilvl="0" w:tplc="03900C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9" w15:restartNumberingAfterBreak="0">
    <w:nsid w:val="656B7F57"/>
    <w:multiLevelType w:val="hybridMultilevel"/>
    <w:tmpl w:val="AC6E92D8"/>
    <w:lvl w:ilvl="0" w:tplc="3FA884F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0" w15:restartNumberingAfterBreak="0">
    <w:nsid w:val="6FE61E05"/>
    <w:multiLevelType w:val="hybridMultilevel"/>
    <w:tmpl w:val="D4D23DEA"/>
    <w:lvl w:ilvl="0" w:tplc="CB9E29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1" w15:restartNumberingAfterBreak="0">
    <w:nsid w:val="6FF42640"/>
    <w:multiLevelType w:val="hybridMultilevel"/>
    <w:tmpl w:val="58BC898A"/>
    <w:lvl w:ilvl="0" w:tplc="D49279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F85ADC"/>
    <w:multiLevelType w:val="hybridMultilevel"/>
    <w:tmpl w:val="4740B674"/>
    <w:lvl w:ilvl="0" w:tplc="4F7CB0C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3" w15:restartNumberingAfterBreak="0">
    <w:nsid w:val="70942F89"/>
    <w:multiLevelType w:val="hybridMultilevel"/>
    <w:tmpl w:val="DCFC3574"/>
    <w:lvl w:ilvl="0" w:tplc="A9A81A2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4" w15:restartNumberingAfterBreak="0">
    <w:nsid w:val="71353CE9"/>
    <w:multiLevelType w:val="hybridMultilevel"/>
    <w:tmpl w:val="E95856CA"/>
    <w:lvl w:ilvl="0" w:tplc="0330850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2BE3504"/>
    <w:multiLevelType w:val="hybridMultilevel"/>
    <w:tmpl w:val="13C0F224"/>
    <w:lvl w:ilvl="0" w:tplc="E8D613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6" w15:restartNumberingAfterBreak="0">
    <w:nsid w:val="733D32B1"/>
    <w:multiLevelType w:val="hybridMultilevel"/>
    <w:tmpl w:val="DA3CE196"/>
    <w:lvl w:ilvl="0" w:tplc="7D26A08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7" w15:restartNumberingAfterBreak="0">
    <w:nsid w:val="7BF53D35"/>
    <w:multiLevelType w:val="hybridMultilevel"/>
    <w:tmpl w:val="8EAAB8CA"/>
    <w:lvl w:ilvl="0" w:tplc="8EA60B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7"/>
  </w:num>
  <w:num w:numId="2">
    <w:abstractNumId w:val="31"/>
  </w:num>
  <w:num w:numId="3">
    <w:abstractNumId w:val="12"/>
  </w:num>
  <w:num w:numId="4">
    <w:abstractNumId w:val="2"/>
  </w:num>
  <w:num w:numId="5">
    <w:abstractNumId w:val="34"/>
  </w:num>
  <w:num w:numId="6">
    <w:abstractNumId w:val="9"/>
  </w:num>
  <w:num w:numId="7">
    <w:abstractNumId w:val="5"/>
  </w:num>
  <w:num w:numId="8">
    <w:abstractNumId w:val="28"/>
  </w:num>
  <w:num w:numId="9">
    <w:abstractNumId w:val="22"/>
  </w:num>
  <w:num w:numId="10">
    <w:abstractNumId w:val="20"/>
  </w:num>
  <w:num w:numId="11">
    <w:abstractNumId w:val="17"/>
  </w:num>
  <w:num w:numId="12">
    <w:abstractNumId w:val="35"/>
  </w:num>
  <w:num w:numId="13">
    <w:abstractNumId w:val="24"/>
  </w:num>
  <w:num w:numId="14">
    <w:abstractNumId w:val="14"/>
  </w:num>
  <w:num w:numId="15">
    <w:abstractNumId w:val="29"/>
  </w:num>
  <w:num w:numId="16">
    <w:abstractNumId w:val="19"/>
  </w:num>
  <w:num w:numId="17">
    <w:abstractNumId w:val="16"/>
  </w:num>
  <w:num w:numId="18">
    <w:abstractNumId w:val="13"/>
  </w:num>
  <w:num w:numId="19">
    <w:abstractNumId w:val="23"/>
  </w:num>
  <w:num w:numId="20">
    <w:abstractNumId w:val="1"/>
  </w:num>
  <w:num w:numId="21">
    <w:abstractNumId w:val="18"/>
  </w:num>
  <w:num w:numId="22">
    <w:abstractNumId w:val="32"/>
  </w:num>
  <w:num w:numId="23">
    <w:abstractNumId w:val="10"/>
  </w:num>
  <w:num w:numId="24">
    <w:abstractNumId w:val="3"/>
  </w:num>
  <w:num w:numId="25">
    <w:abstractNumId w:val="6"/>
  </w:num>
  <w:num w:numId="26">
    <w:abstractNumId w:val="26"/>
  </w:num>
  <w:num w:numId="27">
    <w:abstractNumId w:val="37"/>
  </w:num>
  <w:num w:numId="28">
    <w:abstractNumId w:val="11"/>
  </w:num>
  <w:num w:numId="29">
    <w:abstractNumId w:val="8"/>
  </w:num>
  <w:num w:numId="30">
    <w:abstractNumId w:val="25"/>
  </w:num>
  <w:num w:numId="31">
    <w:abstractNumId w:val="0"/>
  </w:num>
  <w:num w:numId="32">
    <w:abstractNumId w:val="4"/>
  </w:num>
  <w:num w:numId="33">
    <w:abstractNumId w:val="21"/>
  </w:num>
  <w:num w:numId="34">
    <w:abstractNumId w:val="27"/>
  </w:num>
  <w:num w:numId="35">
    <w:abstractNumId w:val="33"/>
  </w:num>
  <w:num w:numId="36">
    <w:abstractNumId w:val="30"/>
  </w:num>
  <w:num w:numId="37">
    <w:abstractNumId w:val="36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D0"/>
    <w:rsid w:val="001009E8"/>
    <w:rsid w:val="00122DF9"/>
    <w:rsid w:val="00142E61"/>
    <w:rsid w:val="00180127"/>
    <w:rsid w:val="001C7F67"/>
    <w:rsid w:val="001D0A79"/>
    <w:rsid w:val="001D52F3"/>
    <w:rsid w:val="001F56C2"/>
    <w:rsid w:val="0021716C"/>
    <w:rsid w:val="00230D58"/>
    <w:rsid w:val="00241E3D"/>
    <w:rsid w:val="002467A4"/>
    <w:rsid w:val="0025306F"/>
    <w:rsid w:val="00263C04"/>
    <w:rsid w:val="002E3C26"/>
    <w:rsid w:val="002E6D41"/>
    <w:rsid w:val="00331A2A"/>
    <w:rsid w:val="00366FD3"/>
    <w:rsid w:val="003E11EC"/>
    <w:rsid w:val="00444AFF"/>
    <w:rsid w:val="00450593"/>
    <w:rsid w:val="004808EC"/>
    <w:rsid w:val="004828D3"/>
    <w:rsid w:val="004C7167"/>
    <w:rsid w:val="0056566D"/>
    <w:rsid w:val="00581781"/>
    <w:rsid w:val="00582F12"/>
    <w:rsid w:val="00601D4B"/>
    <w:rsid w:val="0066717D"/>
    <w:rsid w:val="006746F7"/>
    <w:rsid w:val="00687448"/>
    <w:rsid w:val="006D5386"/>
    <w:rsid w:val="006F41F5"/>
    <w:rsid w:val="007703FD"/>
    <w:rsid w:val="007C6B25"/>
    <w:rsid w:val="007E5523"/>
    <w:rsid w:val="00824E0C"/>
    <w:rsid w:val="00855B5D"/>
    <w:rsid w:val="008A22B9"/>
    <w:rsid w:val="008B41A3"/>
    <w:rsid w:val="00955FC0"/>
    <w:rsid w:val="009B4023"/>
    <w:rsid w:val="009B5938"/>
    <w:rsid w:val="009F40B4"/>
    <w:rsid w:val="009F4E7E"/>
    <w:rsid w:val="00A04B4A"/>
    <w:rsid w:val="00A4499B"/>
    <w:rsid w:val="00A75EA2"/>
    <w:rsid w:val="00AD0685"/>
    <w:rsid w:val="00B14499"/>
    <w:rsid w:val="00B378E1"/>
    <w:rsid w:val="00B63835"/>
    <w:rsid w:val="00B723F3"/>
    <w:rsid w:val="00BA509D"/>
    <w:rsid w:val="00BC015F"/>
    <w:rsid w:val="00BC2023"/>
    <w:rsid w:val="00BC32DE"/>
    <w:rsid w:val="00BC44CE"/>
    <w:rsid w:val="00BD7F34"/>
    <w:rsid w:val="00C10C85"/>
    <w:rsid w:val="00C1522A"/>
    <w:rsid w:val="00C303A5"/>
    <w:rsid w:val="00C75797"/>
    <w:rsid w:val="00CC1F0E"/>
    <w:rsid w:val="00CE7E80"/>
    <w:rsid w:val="00D01CD0"/>
    <w:rsid w:val="00D556C6"/>
    <w:rsid w:val="00D56811"/>
    <w:rsid w:val="00D74F0C"/>
    <w:rsid w:val="00D77AA5"/>
    <w:rsid w:val="00DA09B2"/>
    <w:rsid w:val="00DB1267"/>
    <w:rsid w:val="00E463C0"/>
    <w:rsid w:val="00E732B3"/>
    <w:rsid w:val="00E769DE"/>
    <w:rsid w:val="00E921FA"/>
    <w:rsid w:val="00ED1165"/>
    <w:rsid w:val="00EF5AFF"/>
    <w:rsid w:val="00F30F20"/>
    <w:rsid w:val="00F73D67"/>
    <w:rsid w:val="00F75EA4"/>
    <w:rsid w:val="00FA08A5"/>
    <w:rsid w:val="00FC7549"/>
    <w:rsid w:val="00FE0127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7E0B9D-38E3-4AD7-9F58-CE89840E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1CD0"/>
    <w:pPr>
      <w:ind w:leftChars="200" w:left="480"/>
    </w:pPr>
  </w:style>
  <w:style w:type="paragraph" w:customStyle="1" w:styleId="3">
    <w:name w:val="3.【對應能力指標】內文字"/>
    <w:basedOn w:val="a4"/>
    <w:uiPriority w:val="99"/>
    <w:rsid w:val="00D01CD0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4">
    <w:name w:val="Plain Text"/>
    <w:basedOn w:val="a"/>
    <w:link w:val="a5"/>
    <w:unhideWhenUsed/>
    <w:rsid w:val="00D01CD0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rsid w:val="00D01CD0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7339-C1BF-415B-AC25-72738332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2019-06-17T07:28:00Z</dcterms:created>
  <dcterms:modified xsi:type="dcterms:W3CDTF">2019-06-17T07:41:00Z</dcterms:modified>
</cp:coreProperties>
</file>