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3E" w:rsidRDefault="00283332">
      <w:pPr>
        <w:widowControl w:val="0"/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臺北市立北投國民中學活動成果紀錄表</w:t>
      </w:r>
    </w:p>
    <w:tbl>
      <w:tblPr>
        <w:tblStyle w:val="a5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30"/>
        <w:gridCol w:w="810"/>
        <w:gridCol w:w="4095"/>
      </w:tblGrid>
      <w:tr w:rsidR="00C0723E" w:rsidTr="00A00BC0">
        <w:trPr>
          <w:trHeight w:val="749"/>
        </w:trPr>
        <w:tc>
          <w:tcPr>
            <w:tcW w:w="1410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活動名稱</w:t>
            </w:r>
          </w:p>
        </w:tc>
        <w:tc>
          <w:tcPr>
            <w:tcW w:w="2730" w:type="dxa"/>
          </w:tcPr>
          <w:p w:rsidR="00C0723E" w:rsidRDefault="00B23BB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8"/>
                <w:szCs w:val="28"/>
              </w:rPr>
              <w:t>108學年度第一學期七年級防災講座</w:t>
            </w:r>
          </w:p>
        </w:tc>
        <w:tc>
          <w:tcPr>
            <w:tcW w:w="810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時間</w:t>
            </w:r>
          </w:p>
        </w:tc>
        <w:tc>
          <w:tcPr>
            <w:tcW w:w="4095" w:type="dxa"/>
          </w:tcPr>
          <w:p w:rsidR="00C0723E" w:rsidRDefault="00B23BBF" w:rsidP="00A00BC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8"/>
                <w:szCs w:val="28"/>
              </w:rPr>
              <w:t>108年9月19日上午8:30-</w:t>
            </w:r>
            <w:r>
              <w:rPr>
                <w:rFonts w:asciiTheme="minorEastAsia" w:hAnsiTheme="minorEastAsia" w:cs="Calibri"/>
                <w:sz w:val="28"/>
                <w:szCs w:val="28"/>
              </w:rPr>
              <w:t>9:15</w:t>
            </w:r>
            <w:bookmarkStart w:id="0" w:name="_GoBack"/>
            <w:bookmarkEnd w:id="0"/>
            <w:r w:rsidR="00624F90">
              <w:rPr>
                <w:rFonts w:asciiTheme="minorEastAsia" w:hAnsiTheme="minorEastAsia" w:cs="Calibri"/>
                <w:sz w:val="28"/>
                <w:szCs w:val="28"/>
              </w:rPr>
              <w:t xml:space="preserve"> </w:t>
            </w:r>
            <w:r w:rsidR="00624F90">
              <w:rPr>
                <w:rFonts w:asciiTheme="minorEastAsia" w:hAnsiTheme="minorEastAsia" w:cs="Calibri" w:hint="eastAsia"/>
                <w:sz w:val="28"/>
                <w:szCs w:val="28"/>
              </w:rPr>
              <w:t>週會課</w:t>
            </w:r>
          </w:p>
        </w:tc>
      </w:tr>
      <w:tr w:rsidR="00C0723E">
        <w:tc>
          <w:tcPr>
            <w:tcW w:w="1410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地點</w:t>
            </w:r>
          </w:p>
        </w:tc>
        <w:tc>
          <w:tcPr>
            <w:tcW w:w="2730" w:type="dxa"/>
          </w:tcPr>
          <w:p w:rsidR="00C0723E" w:rsidRDefault="00624F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8"/>
                <w:szCs w:val="28"/>
              </w:rPr>
              <w:t>3樓演講廳</w:t>
            </w:r>
          </w:p>
        </w:tc>
        <w:tc>
          <w:tcPr>
            <w:tcW w:w="810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對象</w:t>
            </w:r>
          </w:p>
        </w:tc>
        <w:tc>
          <w:tcPr>
            <w:tcW w:w="4095" w:type="dxa"/>
          </w:tcPr>
          <w:p w:rsidR="00C0723E" w:rsidRDefault="00283332" w:rsidP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Calibri" w:hint="eastAsia"/>
                <w:sz w:val="28"/>
                <w:szCs w:val="28"/>
              </w:rPr>
              <w:t>220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人</w:t>
            </w:r>
          </w:p>
        </w:tc>
      </w:tr>
      <w:tr w:rsidR="00C0723E" w:rsidTr="007C5AE6">
        <w:trPr>
          <w:trHeight w:val="1919"/>
        </w:trPr>
        <w:tc>
          <w:tcPr>
            <w:tcW w:w="9045" w:type="dxa"/>
            <w:gridSpan w:val="4"/>
          </w:tcPr>
          <w:p w:rsidR="00C0723E" w:rsidRDefault="00283332" w:rsidP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活動概述：</w:t>
            </w:r>
            <w:r w:rsidR="009D03BE">
              <w:rPr>
                <w:rFonts w:asciiTheme="minorEastAsia" w:hAnsiTheme="minorEastAsia" w:cs="Calibri" w:hint="eastAsia"/>
                <w:sz w:val="28"/>
                <w:szCs w:val="28"/>
              </w:rPr>
              <w:t>七年級全體同學、實習老師與各班導師及行政人員</w:t>
            </w:r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都</w:t>
            </w:r>
            <w:r w:rsidR="009D03BE">
              <w:rPr>
                <w:rFonts w:asciiTheme="minorEastAsia" w:hAnsiTheme="minorEastAsia" w:cs="Calibri" w:hint="eastAsia"/>
                <w:sz w:val="28"/>
                <w:szCs w:val="28"/>
              </w:rPr>
              <w:t>專心聆聽謝宜紘老師分享如何</w:t>
            </w:r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平日預防地震來臨時家具倒塌危險、面對地震來臨時如何</w:t>
            </w:r>
            <w:r w:rsidR="009D03BE">
              <w:rPr>
                <w:rFonts w:asciiTheme="minorEastAsia" w:hAnsiTheme="minorEastAsia" w:cs="Calibri" w:hint="eastAsia"/>
                <w:sz w:val="28"/>
                <w:szCs w:val="28"/>
              </w:rPr>
              <w:t>避難</w:t>
            </w:r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應變，現場並有同學示範上課時遇到地震發生時如何躲入桌下避難，精彩生動的課程令在場眾人印象深刻。</w:t>
            </w:r>
          </w:p>
        </w:tc>
      </w:tr>
    </w:tbl>
    <w:p w:rsidR="00C0723E" w:rsidRDefault="00283332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活動照片</w:t>
      </w:r>
    </w:p>
    <w:tbl>
      <w:tblPr>
        <w:tblStyle w:val="a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5"/>
      </w:tblGrid>
      <w:tr w:rsidR="00C0723E">
        <w:trPr>
          <w:trHeight w:val="3700"/>
        </w:trPr>
        <w:tc>
          <w:tcPr>
            <w:tcW w:w="4515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83332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164465</wp:posOffset>
                  </wp:positionH>
                  <wp:positionV relativeFrom="margin">
                    <wp:posOffset>196850</wp:posOffset>
                  </wp:positionV>
                  <wp:extent cx="2400000" cy="1800000"/>
                  <wp:effectExtent l="0" t="0" r="635" b="0"/>
                  <wp:wrapSquare wrapText="bothSides"/>
                  <wp:docPr id="4" name="圖片 4" descr="C:\Users\User\AppData\Local\Temp\7zO8BC7DCC3\20190919_091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7zO8BC7DCC3\20190919_091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C0723E" w:rsidRDefault="00C0723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83332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2400000" cy="1800000"/>
                  <wp:effectExtent l="0" t="0" r="635" b="0"/>
                  <wp:docPr id="5" name="圖片 5" descr="C:\Users\User\AppData\Local\Temp\7zO8BC0B5F5\20190919_091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7zO8BC0B5F5\20190919_091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3E" w:rsidRDefault="00C0723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0723E">
        <w:tc>
          <w:tcPr>
            <w:tcW w:w="4515" w:type="dxa"/>
          </w:tcPr>
          <w:p w:rsidR="00C0723E" w:rsidRDefault="00283332" w:rsidP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說明：</w:t>
            </w:r>
            <w:r w:rsidRPr="00283332">
              <w:rPr>
                <w:rFonts w:asciiTheme="minorEastAsia" w:hAnsiTheme="minorEastAsia" w:cs="Calibri" w:hint="eastAsia"/>
                <w:sz w:val="28"/>
                <w:szCs w:val="28"/>
              </w:rPr>
              <w:t>講師</w:t>
            </w:r>
            <w:r>
              <w:rPr>
                <w:rFonts w:asciiTheme="minorEastAsia" w:hAnsiTheme="minorEastAsia" w:cs="Calibri" w:hint="eastAsia"/>
                <w:sz w:val="28"/>
                <w:szCs w:val="28"/>
              </w:rPr>
              <w:t>指導</w:t>
            </w:r>
            <w:r w:rsidRPr="00283332">
              <w:rPr>
                <w:rFonts w:asciiTheme="minorEastAsia" w:hAnsiTheme="minorEastAsia" w:cs="Calibri" w:hint="eastAsia"/>
                <w:sz w:val="28"/>
                <w:szCs w:val="28"/>
              </w:rPr>
              <w:t>地震時避難動作</w:t>
            </w:r>
          </w:p>
        </w:tc>
        <w:tc>
          <w:tcPr>
            <w:tcW w:w="4545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說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明：</w:t>
            </w:r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講師示範地震時</w:t>
            </w:r>
            <w:r>
              <w:rPr>
                <w:rFonts w:asciiTheme="minorEastAsia" w:hAnsiTheme="minorEastAsia" w:cs="Calibri" w:hint="eastAsia"/>
                <w:sz w:val="28"/>
                <w:szCs w:val="28"/>
              </w:rPr>
              <w:t>掩護穩住</w:t>
            </w:r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避難動作</w:t>
            </w:r>
          </w:p>
        </w:tc>
      </w:tr>
      <w:tr w:rsidR="00C0723E">
        <w:tc>
          <w:tcPr>
            <w:tcW w:w="4515" w:type="dxa"/>
          </w:tcPr>
          <w:p w:rsidR="00C0723E" w:rsidRDefault="007C5AE6" w:rsidP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C5AE6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177165</wp:posOffset>
                  </wp:positionH>
                  <wp:positionV relativeFrom="margin">
                    <wp:posOffset>127000</wp:posOffset>
                  </wp:positionV>
                  <wp:extent cx="2400000" cy="1800000"/>
                  <wp:effectExtent l="0" t="0" r="635" b="0"/>
                  <wp:wrapSquare wrapText="bothSides"/>
                  <wp:docPr id="2" name="圖片 2" descr="C:\Users\User\AppData\Local\Temp\7zO8BC1D98F\20190919_09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7zO8BC1D98F\20190919_091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5" w:type="dxa"/>
          </w:tcPr>
          <w:p w:rsidR="00C0723E" w:rsidRDefault="007C5AE6" w:rsidP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C5AE6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BE0566C" wp14:editId="18605A5F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129540</wp:posOffset>
                  </wp:positionV>
                  <wp:extent cx="2517775" cy="1888490"/>
                  <wp:effectExtent l="0" t="0" r="0" b="0"/>
                  <wp:wrapSquare wrapText="bothSides"/>
                  <wp:docPr id="1" name="圖片 1" descr="C:\Users\User\AppData\Local\Temp\7zO8BC0A46E\20190919_091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7zO8BC0A46E\20190919_091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723E">
        <w:tc>
          <w:tcPr>
            <w:tcW w:w="4515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說明：</w:t>
            </w:r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學習地震時如何保護頭頸部</w:t>
            </w:r>
          </w:p>
        </w:tc>
        <w:tc>
          <w:tcPr>
            <w:tcW w:w="4545" w:type="dxa"/>
          </w:tcPr>
          <w:p w:rsidR="00C0723E" w:rsidRDefault="0028333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說明：</w:t>
            </w:r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頒發感謝狀給謝宜</w:t>
            </w:r>
            <w:proofErr w:type="gramStart"/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紘</w:t>
            </w:r>
            <w:proofErr w:type="gramEnd"/>
            <w:r w:rsidR="007C5AE6">
              <w:rPr>
                <w:rFonts w:asciiTheme="minorEastAsia" w:hAnsiTheme="minorEastAsia" w:cs="Calibri" w:hint="eastAsia"/>
                <w:sz w:val="28"/>
                <w:szCs w:val="28"/>
              </w:rPr>
              <w:t>先生</w:t>
            </w:r>
          </w:p>
        </w:tc>
      </w:tr>
    </w:tbl>
    <w:p w:rsidR="00C0723E" w:rsidRDefault="00C0723E"/>
    <w:sectPr w:rsidR="00C072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3E"/>
    <w:rsid w:val="00283332"/>
    <w:rsid w:val="005B0D8D"/>
    <w:rsid w:val="00624F90"/>
    <w:rsid w:val="007C5AE6"/>
    <w:rsid w:val="009D03BE"/>
    <w:rsid w:val="00A00BC0"/>
    <w:rsid w:val="00B23BBF"/>
    <w:rsid w:val="00C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BF3E2-F0F7-477C-A7B4-C14B476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2019-09-19T03:04:00Z</dcterms:created>
  <dcterms:modified xsi:type="dcterms:W3CDTF">2019-09-19T03:38:00Z</dcterms:modified>
</cp:coreProperties>
</file>