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A56" w:rsidRPr="001E1E96" w:rsidRDefault="00D91A56" w:rsidP="00D91A56">
      <w:pPr>
        <w:widowControl w:val="0"/>
        <w:spacing w:line="240" w:lineRule="auto"/>
        <w:jc w:val="center"/>
        <w:rPr>
          <w:rFonts w:ascii="標楷體" w:eastAsia="標楷體" w:hAnsi="標楷體" w:cs="Calibri"/>
          <w:sz w:val="28"/>
          <w:szCs w:val="28"/>
        </w:rPr>
      </w:pPr>
      <w:r w:rsidRPr="001E1E96">
        <w:rPr>
          <w:rFonts w:ascii="標楷體" w:eastAsia="標楷體" w:hAnsi="標楷體" w:cs="Calibri"/>
          <w:sz w:val="28"/>
          <w:szCs w:val="28"/>
        </w:rPr>
        <w:t>臺北市立北投國民中學活動成果紀錄表</w:t>
      </w:r>
    </w:p>
    <w:tbl>
      <w:tblPr>
        <w:tblW w:w="9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2730"/>
        <w:gridCol w:w="810"/>
        <w:gridCol w:w="4095"/>
      </w:tblGrid>
      <w:tr w:rsidR="00D91A56" w:rsidRPr="001E1E96" w:rsidTr="00230FC9">
        <w:tc>
          <w:tcPr>
            <w:tcW w:w="1410" w:type="dxa"/>
          </w:tcPr>
          <w:p w:rsidR="00D91A56" w:rsidRPr="001E1E96" w:rsidRDefault="00D91A56" w:rsidP="00230FC9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4"/>
                <w:szCs w:val="24"/>
              </w:rPr>
            </w:pPr>
            <w:r w:rsidRPr="001E1E96">
              <w:rPr>
                <w:rFonts w:ascii="標楷體" w:eastAsia="標楷體" w:hAnsi="標楷體" w:cs="Calibri"/>
                <w:sz w:val="24"/>
                <w:szCs w:val="24"/>
              </w:rPr>
              <w:t>活動名稱</w:t>
            </w:r>
          </w:p>
        </w:tc>
        <w:tc>
          <w:tcPr>
            <w:tcW w:w="2730" w:type="dxa"/>
          </w:tcPr>
          <w:p w:rsidR="00D91A56" w:rsidRPr="001E1E96" w:rsidRDefault="00741BC4" w:rsidP="00AD0C5A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4"/>
                <w:szCs w:val="24"/>
              </w:rPr>
            </w:pPr>
            <w:r w:rsidRPr="001E1E96">
              <w:rPr>
                <w:rFonts w:ascii="標楷體" w:eastAsia="標楷體" w:hAnsi="標楷體" w:cs="DFKaiShu-SB-Estd-BF"/>
                <w:sz w:val="24"/>
                <w:szCs w:val="24"/>
              </w:rPr>
              <w:t>109</w:t>
            </w:r>
            <w:r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年春節期間擴大防火宣導</w:t>
            </w:r>
          </w:p>
        </w:tc>
        <w:tc>
          <w:tcPr>
            <w:tcW w:w="810" w:type="dxa"/>
          </w:tcPr>
          <w:p w:rsidR="00D91A56" w:rsidRPr="001E1E96" w:rsidRDefault="00D91A56" w:rsidP="00230FC9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4"/>
                <w:szCs w:val="24"/>
              </w:rPr>
            </w:pPr>
            <w:r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時</w:t>
            </w:r>
            <w:r w:rsidRPr="001E1E96">
              <w:rPr>
                <w:rFonts w:ascii="標楷體" w:eastAsia="標楷體" w:hAnsi="標楷體" w:cs="Calibri"/>
                <w:sz w:val="24"/>
                <w:szCs w:val="24"/>
              </w:rPr>
              <w:t>間</w:t>
            </w:r>
          </w:p>
        </w:tc>
        <w:tc>
          <w:tcPr>
            <w:tcW w:w="4095" w:type="dxa"/>
          </w:tcPr>
          <w:p w:rsidR="00D91A56" w:rsidRPr="001E1E96" w:rsidRDefault="00741BC4" w:rsidP="001E1E9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標楷體" w:eastAsia="標楷體" w:hAnsi="標楷體" w:cs="Calibri"/>
                <w:sz w:val="24"/>
                <w:szCs w:val="24"/>
              </w:rPr>
            </w:pPr>
            <w:r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宣導期間</w:t>
            </w:r>
            <w:r w:rsid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：</w:t>
            </w:r>
            <w:r w:rsidRPr="001E1E96">
              <w:rPr>
                <w:rFonts w:ascii="標楷體" w:eastAsia="標楷體" w:hAnsi="標楷體" w:cs="DFKaiShu-SB-Estd-BF"/>
                <w:sz w:val="24"/>
                <w:szCs w:val="24"/>
              </w:rPr>
              <w:t>108</w:t>
            </w:r>
            <w:r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年</w:t>
            </w:r>
            <w:r w:rsidRPr="001E1E96">
              <w:rPr>
                <w:rFonts w:ascii="標楷體" w:eastAsia="標楷體" w:hAnsi="標楷體" w:cs="DFKaiShu-SB-Estd-BF"/>
                <w:sz w:val="24"/>
                <w:szCs w:val="24"/>
              </w:rPr>
              <w:t>12</w:t>
            </w:r>
            <w:r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月</w:t>
            </w:r>
            <w:r w:rsidRPr="001E1E96">
              <w:rPr>
                <w:rFonts w:ascii="標楷體" w:eastAsia="標楷體" w:hAnsi="標楷體" w:cs="DFKaiShu-SB-Estd-BF"/>
                <w:sz w:val="24"/>
                <w:szCs w:val="24"/>
              </w:rPr>
              <w:t>24</w:t>
            </w:r>
            <w:r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日起至</w:t>
            </w:r>
            <w:r w:rsidRPr="001E1E96">
              <w:rPr>
                <w:rFonts w:ascii="標楷體" w:eastAsia="標楷體" w:hAnsi="標楷體" w:cs="DFKaiShu-SB-Estd-BF"/>
                <w:sz w:val="24"/>
                <w:szCs w:val="24"/>
              </w:rPr>
              <w:t>109</w:t>
            </w:r>
            <w:r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年</w:t>
            </w:r>
            <w:r w:rsidRPr="001E1E96">
              <w:rPr>
                <w:rFonts w:ascii="標楷體" w:eastAsia="標楷體" w:hAnsi="標楷體" w:cs="DFKaiShu-SB-Estd-BF"/>
                <w:sz w:val="24"/>
                <w:szCs w:val="24"/>
              </w:rPr>
              <w:t>2</w:t>
            </w:r>
            <w:r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月</w:t>
            </w:r>
            <w:r w:rsidRPr="001E1E96">
              <w:rPr>
                <w:rFonts w:ascii="標楷體" w:eastAsia="標楷體" w:hAnsi="標楷體" w:cs="DFKaiShu-SB-Estd-BF"/>
                <w:sz w:val="24"/>
                <w:szCs w:val="24"/>
              </w:rPr>
              <w:t>8</w:t>
            </w:r>
            <w:r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日止</w:t>
            </w:r>
          </w:p>
        </w:tc>
      </w:tr>
      <w:tr w:rsidR="00D91A56" w:rsidRPr="001E1E96" w:rsidTr="00230FC9">
        <w:tc>
          <w:tcPr>
            <w:tcW w:w="1410" w:type="dxa"/>
          </w:tcPr>
          <w:p w:rsidR="00D91A56" w:rsidRPr="001E1E96" w:rsidRDefault="00D91A56" w:rsidP="00230FC9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4"/>
                <w:szCs w:val="24"/>
              </w:rPr>
            </w:pPr>
            <w:r w:rsidRPr="001E1E96">
              <w:rPr>
                <w:rFonts w:ascii="標楷體" w:eastAsia="標楷體" w:hAnsi="標楷體" w:cs="Calibri"/>
                <w:sz w:val="24"/>
                <w:szCs w:val="24"/>
              </w:rPr>
              <w:t>地點</w:t>
            </w:r>
          </w:p>
        </w:tc>
        <w:tc>
          <w:tcPr>
            <w:tcW w:w="2730" w:type="dxa"/>
          </w:tcPr>
          <w:p w:rsidR="00D91A56" w:rsidRPr="001E1E96" w:rsidRDefault="00D91A56" w:rsidP="00741BC4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4"/>
                <w:szCs w:val="24"/>
              </w:rPr>
            </w:pPr>
            <w:r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北投國中</w:t>
            </w:r>
          </w:p>
        </w:tc>
        <w:tc>
          <w:tcPr>
            <w:tcW w:w="810" w:type="dxa"/>
          </w:tcPr>
          <w:p w:rsidR="00D91A56" w:rsidRPr="001E1E96" w:rsidRDefault="00D91A56" w:rsidP="00230FC9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4"/>
                <w:szCs w:val="24"/>
              </w:rPr>
            </w:pPr>
            <w:r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對</w:t>
            </w:r>
            <w:r w:rsidRPr="001E1E96">
              <w:rPr>
                <w:rFonts w:ascii="標楷體" w:eastAsia="標楷體" w:hAnsi="標楷體" w:cs="Calibri"/>
                <w:sz w:val="24"/>
                <w:szCs w:val="24"/>
              </w:rPr>
              <w:t>象</w:t>
            </w:r>
          </w:p>
        </w:tc>
        <w:tc>
          <w:tcPr>
            <w:tcW w:w="4095" w:type="dxa"/>
          </w:tcPr>
          <w:p w:rsidR="00D91A56" w:rsidRPr="001E1E96" w:rsidRDefault="00D91A56" w:rsidP="0084636F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4"/>
                <w:szCs w:val="24"/>
              </w:rPr>
            </w:pPr>
            <w:r w:rsidRPr="001E1E96">
              <w:rPr>
                <w:rFonts w:ascii="標楷體" w:eastAsia="標楷體" w:hAnsi="標楷體" w:cs="Calibri"/>
                <w:sz w:val="24"/>
                <w:szCs w:val="24"/>
              </w:rPr>
              <w:t xml:space="preserve"> </w:t>
            </w:r>
            <w:r w:rsidRPr="001E1E96">
              <w:rPr>
                <w:rFonts w:ascii="標楷體" w:eastAsia="標楷體" w:hAnsi="標楷體" w:cs="Calibri" w:hint="eastAsia"/>
                <w:sz w:val="24"/>
                <w:szCs w:val="24"/>
              </w:rPr>
              <w:t>本校</w:t>
            </w:r>
            <w:r w:rsidR="00741BC4" w:rsidRPr="001E1E96">
              <w:rPr>
                <w:rFonts w:ascii="標楷體" w:eastAsia="標楷體" w:hAnsi="標楷體" w:cs="Calibri" w:hint="eastAsia"/>
                <w:sz w:val="24"/>
                <w:szCs w:val="24"/>
              </w:rPr>
              <w:t>教職員工</w:t>
            </w:r>
            <w:r w:rsidR="0084636F" w:rsidRPr="001E1E96">
              <w:rPr>
                <w:rFonts w:ascii="標楷體" w:eastAsia="標楷體" w:hAnsi="標楷體" w:cs="Calibri" w:hint="eastAsia"/>
                <w:sz w:val="24"/>
                <w:szCs w:val="24"/>
              </w:rPr>
              <w:t>學生</w:t>
            </w:r>
          </w:p>
        </w:tc>
      </w:tr>
      <w:tr w:rsidR="00D91A56" w:rsidRPr="001E1E96" w:rsidTr="00AD0C5A">
        <w:trPr>
          <w:trHeight w:val="1070"/>
        </w:trPr>
        <w:tc>
          <w:tcPr>
            <w:tcW w:w="9045" w:type="dxa"/>
            <w:gridSpan w:val="4"/>
          </w:tcPr>
          <w:p w:rsidR="00741BC4" w:rsidRPr="001E1E96" w:rsidRDefault="00D91A56" w:rsidP="00741BC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活動概述：</w:t>
            </w:r>
          </w:p>
          <w:p w:rsidR="00741BC4" w:rsidRPr="001E1E96" w:rsidRDefault="001E1E96" w:rsidP="001E1E9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  <w:r>
              <w:rPr>
                <w:rFonts w:ascii="標楷體" w:eastAsia="標楷體" w:hAnsi="標楷體" w:cs="微軟正黑體" w:hint="eastAsia"/>
                <w:sz w:val="24"/>
                <w:szCs w:val="24"/>
              </w:rPr>
              <w:t>1.</w:t>
            </w:r>
            <w:r w:rsidR="00741BC4"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依據</w:t>
            </w:r>
            <w:r>
              <w:rPr>
                <w:rFonts w:ascii="標楷體" w:eastAsia="標楷體" w:hAnsi="標楷體" w:cs="微軟正黑體" w:hint="eastAsia"/>
                <w:sz w:val="24"/>
                <w:szCs w:val="24"/>
              </w:rPr>
              <w:t>臺北市政府</w:t>
            </w:r>
            <w:r w:rsidR="00741BC4"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教育局</w:t>
            </w:r>
            <w:r w:rsidR="00741BC4" w:rsidRPr="001E1E96">
              <w:rPr>
                <w:rFonts w:ascii="標楷體" w:eastAsia="標楷體" w:hAnsi="標楷體" w:cs="DFKaiShu-SB-Estd-BF"/>
                <w:sz w:val="24"/>
                <w:szCs w:val="24"/>
              </w:rPr>
              <w:t>108</w:t>
            </w:r>
            <w:r w:rsidR="00741BC4"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年</w:t>
            </w:r>
            <w:r w:rsidR="00741BC4" w:rsidRPr="001E1E96">
              <w:rPr>
                <w:rFonts w:ascii="標楷體" w:eastAsia="標楷體" w:hAnsi="標楷體" w:cs="DFKaiShu-SB-Estd-BF"/>
                <w:sz w:val="24"/>
                <w:szCs w:val="24"/>
              </w:rPr>
              <w:t>12</w:t>
            </w:r>
            <w:r w:rsidR="00741BC4"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月</w:t>
            </w:r>
            <w:r w:rsidR="00741BC4" w:rsidRPr="001E1E96">
              <w:rPr>
                <w:rFonts w:ascii="標楷體" w:eastAsia="標楷體" w:hAnsi="標楷體" w:cs="DFKaiShu-SB-Estd-BF"/>
                <w:sz w:val="24"/>
                <w:szCs w:val="24"/>
              </w:rPr>
              <w:t>10</w:t>
            </w:r>
            <w:r w:rsidR="00741BC4"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日北市教安字第</w:t>
            </w:r>
            <w:r w:rsidR="00741BC4" w:rsidRPr="001E1E96">
              <w:rPr>
                <w:rFonts w:ascii="標楷體" w:eastAsia="標楷體" w:hAnsi="標楷體" w:cs="DFKaiShu-SB-Estd-BF"/>
                <w:sz w:val="24"/>
                <w:szCs w:val="24"/>
              </w:rPr>
              <w:t>1083118930</w:t>
            </w:r>
            <w:r w:rsidR="00741BC4"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號函辦理</w:t>
            </w:r>
          </w:p>
          <w:p w:rsidR="00AD0C5A" w:rsidRPr="001E1E96" w:rsidRDefault="001E1E96" w:rsidP="001E1E9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標楷體" w:eastAsia="標楷體" w:hAnsi="標楷體" w:cs="Calibri"/>
                <w:sz w:val="24"/>
                <w:szCs w:val="24"/>
              </w:rPr>
            </w:pPr>
            <w:r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2.</w:t>
            </w:r>
            <w:r w:rsidR="00741BC4"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於春節重點宣導期間</w:t>
            </w:r>
            <w:r w:rsidR="00741BC4" w:rsidRPr="001E1E96">
              <w:rPr>
                <w:rFonts w:ascii="標楷體" w:eastAsia="標楷體" w:hAnsi="標楷體" w:cs="Malgun Gothic Semilight" w:hint="eastAsia"/>
                <w:sz w:val="24"/>
                <w:szCs w:val="24"/>
              </w:rPr>
              <w:t>（</w:t>
            </w:r>
            <w:r w:rsidR="00741BC4" w:rsidRPr="001E1E96">
              <w:rPr>
                <w:rFonts w:ascii="標楷體" w:eastAsia="標楷體" w:hAnsi="標楷體" w:cs="DFKaiShu-SB-Estd-BF"/>
                <w:sz w:val="24"/>
                <w:szCs w:val="24"/>
              </w:rPr>
              <w:t>108</w:t>
            </w:r>
            <w:r w:rsidR="00741BC4"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年</w:t>
            </w:r>
            <w:r w:rsidR="00741BC4" w:rsidRPr="001E1E96">
              <w:rPr>
                <w:rFonts w:ascii="標楷體" w:eastAsia="標楷體" w:hAnsi="標楷體" w:cs="DFKaiShu-SB-Estd-BF"/>
                <w:sz w:val="24"/>
                <w:szCs w:val="24"/>
              </w:rPr>
              <w:t>12</w:t>
            </w:r>
            <w:r w:rsidR="00741BC4"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月</w:t>
            </w:r>
            <w:r w:rsidR="00741BC4" w:rsidRPr="001E1E96">
              <w:rPr>
                <w:rFonts w:ascii="標楷體" w:eastAsia="標楷體" w:hAnsi="標楷體" w:cs="DFKaiShu-SB-Estd-BF"/>
                <w:sz w:val="24"/>
                <w:szCs w:val="24"/>
              </w:rPr>
              <w:t>24</w:t>
            </w:r>
            <w:r w:rsidR="00741BC4"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日起至</w:t>
            </w:r>
            <w:r w:rsidR="00741BC4" w:rsidRPr="001E1E96">
              <w:rPr>
                <w:rFonts w:ascii="標楷體" w:eastAsia="標楷體" w:hAnsi="標楷體" w:cs="DFKaiShu-SB-Estd-BF"/>
                <w:sz w:val="24"/>
                <w:szCs w:val="24"/>
              </w:rPr>
              <w:t>109</w:t>
            </w:r>
            <w:r w:rsidR="00741BC4"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年</w:t>
            </w:r>
            <w:r w:rsidR="00741BC4" w:rsidRPr="001E1E96">
              <w:rPr>
                <w:rFonts w:ascii="標楷體" w:eastAsia="標楷體" w:hAnsi="標楷體" w:cs="DFKaiShu-SB-Estd-BF"/>
                <w:sz w:val="24"/>
                <w:szCs w:val="24"/>
              </w:rPr>
              <w:t>2</w:t>
            </w:r>
            <w:r w:rsidR="00741BC4"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月</w:t>
            </w:r>
            <w:r w:rsidR="00741BC4" w:rsidRPr="001E1E96">
              <w:rPr>
                <w:rFonts w:ascii="標楷體" w:eastAsia="標楷體" w:hAnsi="標楷體" w:cs="DFKaiShu-SB-Estd-BF"/>
                <w:sz w:val="24"/>
                <w:szCs w:val="24"/>
              </w:rPr>
              <w:t>8</w:t>
            </w:r>
            <w:r w:rsidR="00741BC4"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日止</w:t>
            </w:r>
            <w:r w:rsidR="00741BC4" w:rsidRPr="001E1E96">
              <w:rPr>
                <w:rFonts w:ascii="標楷體" w:eastAsia="標楷體" w:hAnsi="標楷體" w:cs="Malgun Gothic Semilight" w:hint="eastAsia"/>
                <w:sz w:val="24"/>
                <w:szCs w:val="24"/>
              </w:rPr>
              <w:t>），</w:t>
            </w:r>
            <w:r w:rsidR="00741BC4"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利用跑馬燈</w:t>
            </w:r>
            <w:r w:rsidR="00741BC4" w:rsidRPr="001E1E96">
              <w:rPr>
                <w:rFonts w:ascii="標楷體" w:eastAsia="標楷體" w:hAnsi="標楷體" w:cs="Malgun Gothic Semilight" w:hint="eastAsia"/>
                <w:sz w:val="24"/>
                <w:szCs w:val="24"/>
              </w:rPr>
              <w:t>、</w:t>
            </w:r>
            <w:r w:rsidR="00741BC4"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網站或校內公告等方式</w:t>
            </w:r>
            <w:r w:rsidR="00741BC4" w:rsidRPr="001E1E96">
              <w:rPr>
                <w:rFonts w:ascii="標楷體" w:eastAsia="標楷體" w:hAnsi="標楷體" w:cs="Malgun Gothic Semilight" w:hint="eastAsia"/>
                <w:sz w:val="24"/>
                <w:szCs w:val="24"/>
              </w:rPr>
              <w:t>，</w:t>
            </w:r>
            <w:r w:rsidR="00741BC4"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配合辦理防火宣導工作</w:t>
            </w:r>
            <w:r w:rsidR="00741BC4" w:rsidRPr="001E1E96">
              <w:rPr>
                <w:rFonts w:ascii="標楷體" w:eastAsia="標楷體" w:hAnsi="標楷體" w:cs="Malgun Gothic Semilight" w:hint="eastAsia"/>
                <w:sz w:val="24"/>
                <w:szCs w:val="24"/>
              </w:rPr>
              <w:t>，</w:t>
            </w:r>
            <w:r w:rsidR="00741BC4"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以提升市民及師生防火知能及緊急應變能力</w:t>
            </w:r>
            <w:r w:rsidR="00741BC4" w:rsidRPr="001E1E96">
              <w:rPr>
                <w:rFonts w:ascii="標楷體" w:eastAsia="標楷體" w:hAnsi="標楷體" w:cs="DFKaiShu-SB-Estd-BF" w:hint="eastAsia"/>
                <w:sz w:val="24"/>
                <w:szCs w:val="24"/>
              </w:rPr>
              <w:t>。</w:t>
            </w:r>
            <w:r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本次</w:t>
            </w:r>
            <w:r w:rsidR="00741BC4"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防火宣導宣傳稿用語及海報電子檔</w:t>
            </w:r>
            <w:r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源自臺北市政府</w:t>
            </w:r>
            <w:r w:rsidR="00741BC4" w:rsidRPr="001E1E96">
              <w:rPr>
                <w:rFonts w:ascii="標楷體" w:eastAsia="標楷體" w:hAnsi="標楷體" w:cs="微軟正黑體" w:hint="eastAsia"/>
                <w:sz w:val="24"/>
                <w:szCs w:val="24"/>
              </w:rPr>
              <w:t>府消防局網站</w:t>
            </w:r>
            <w:r w:rsidR="00741BC4" w:rsidRPr="001E1E96">
              <w:rPr>
                <w:rFonts w:ascii="標楷體" w:eastAsia="標楷體" w:hAnsi="標楷體" w:cs="DFKaiShu-SB-Estd-BF"/>
                <w:sz w:val="24"/>
                <w:szCs w:val="24"/>
              </w:rPr>
              <w:t>(http://www.119.gov.taipei)</w:t>
            </w:r>
            <w:r w:rsidR="00741BC4" w:rsidRPr="001E1E96">
              <w:rPr>
                <w:rFonts w:ascii="標楷體" w:eastAsia="標楷體" w:hAnsi="標楷體" w:cs="DFKaiShu-SB-Estd-BF" w:hint="eastAsia"/>
                <w:sz w:val="24"/>
                <w:szCs w:val="24"/>
              </w:rPr>
              <w:t>。</w:t>
            </w:r>
          </w:p>
        </w:tc>
      </w:tr>
    </w:tbl>
    <w:p w:rsidR="00D91A56" w:rsidRPr="008F4128" w:rsidRDefault="00D91A56" w:rsidP="00D91A56">
      <w:pPr>
        <w:widowControl w:val="0"/>
        <w:spacing w:line="240" w:lineRule="auto"/>
        <w:rPr>
          <w:rFonts w:ascii="標楷體" w:eastAsia="標楷體" w:hAnsi="標楷體" w:cs="Calibri"/>
          <w:sz w:val="24"/>
          <w:szCs w:val="24"/>
        </w:rPr>
      </w:pPr>
      <w:r w:rsidRPr="008F4128">
        <w:rPr>
          <w:rFonts w:ascii="標楷體" w:eastAsia="標楷體" w:hAnsi="標楷體" w:cs="Calibri"/>
          <w:sz w:val="24"/>
          <w:szCs w:val="24"/>
        </w:rPr>
        <w:t>活動照片</w:t>
      </w:r>
    </w:p>
    <w:tbl>
      <w:tblPr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5"/>
        <w:gridCol w:w="4545"/>
      </w:tblGrid>
      <w:tr w:rsidR="00D91A56" w:rsidTr="00AD0C5A">
        <w:trPr>
          <w:trHeight w:val="1583"/>
        </w:trPr>
        <w:tc>
          <w:tcPr>
            <w:tcW w:w="4515" w:type="dxa"/>
          </w:tcPr>
          <w:p w:rsidR="00D91A56" w:rsidRPr="00B32143" w:rsidRDefault="00A4363E" w:rsidP="00230FC9">
            <w:pPr>
              <w:widowControl w:val="0"/>
              <w:spacing w:line="240" w:lineRule="auto"/>
              <w:rPr>
                <w:rFonts w:ascii="Calibri" w:eastAsia="Calibri" w:hAnsi="Calibri" w:cs="Calibr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1212850" y="399415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2477965" cy="1447800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72" t="13698" r="15121" b="8391"/>
                          <a:stretch/>
                        </pic:blipFill>
                        <pic:spPr bwMode="auto">
                          <a:xfrm>
                            <a:off x="0" y="0"/>
                            <a:ext cx="2477965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45" w:type="dxa"/>
          </w:tcPr>
          <w:p w:rsidR="00D91A56" w:rsidRPr="00B32143" w:rsidRDefault="00A4363E" w:rsidP="00230FC9">
            <w:pPr>
              <w:widowControl w:val="0"/>
              <w:spacing w:line="240" w:lineRule="auto"/>
              <w:rPr>
                <w:rFonts w:ascii="Calibri" w:eastAsia="Calibri" w:hAnsi="Calibri" w:cs="Calibr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4083050" y="401955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2267198" cy="1397000"/>
                  <wp:effectExtent l="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19" t="15411" r="18132" b="7963"/>
                          <a:stretch/>
                        </pic:blipFill>
                        <pic:spPr bwMode="auto">
                          <a:xfrm>
                            <a:off x="0" y="0"/>
                            <a:ext cx="2267198" cy="139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1A56" w:rsidRPr="0082186C" w:rsidTr="00230FC9">
        <w:tc>
          <w:tcPr>
            <w:tcW w:w="4515" w:type="dxa"/>
          </w:tcPr>
          <w:p w:rsidR="00D91A56" w:rsidRPr="0082186C" w:rsidRDefault="00D91A56" w:rsidP="00C629A5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4"/>
                <w:szCs w:val="24"/>
              </w:rPr>
            </w:pPr>
            <w:r w:rsidRPr="0082186C">
              <w:rPr>
                <w:rFonts w:ascii="標楷體" w:eastAsia="標楷體" w:hAnsi="標楷體" w:cs="微軟正黑體" w:hint="eastAsia"/>
                <w:sz w:val="24"/>
                <w:szCs w:val="24"/>
              </w:rPr>
              <w:t>說明：</w:t>
            </w:r>
            <w:r w:rsidR="00A4363E" w:rsidRPr="0082186C">
              <w:rPr>
                <w:rFonts w:ascii="標楷體" w:eastAsia="標楷體" w:hAnsi="標楷體" w:cs="微軟正黑體" w:hint="eastAsia"/>
                <w:sz w:val="24"/>
                <w:szCs w:val="24"/>
              </w:rPr>
              <w:t>臺北市政府消防局</w:t>
            </w:r>
            <w:r w:rsidR="00C629A5" w:rsidRPr="0082186C">
              <w:rPr>
                <w:rFonts w:ascii="標楷體" w:eastAsia="標楷體" w:hAnsi="標楷體" w:cs="微軟正黑體" w:hint="eastAsia"/>
                <w:sz w:val="24"/>
                <w:szCs w:val="24"/>
              </w:rPr>
              <w:t>1</w:t>
            </w:r>
            <w:r w:rsidR="00A4363E" w:rsidRPr="0082186C">
              <w:rPr>
                <w:rFonts w:ascii="標楷體" w:eastAsia="標楷體" w:hAnsi="標楷體" w:cs="微軟正黑體" w:hint="eastAsia"/>
                <w:sz w:val="24"/>
                <w:szCs w:val="24"/>
              </w:rPr>
              <w:t>09年春節期間擴大防火宣導工作</w:t>
            </w:r>
          </w:p>
        </w:tc>
        <w:tc>
          <w:tcPr>
            <w:tcW w:w="4545" w:type="dxa"/>
          </w:tcPr>
          <w:p w:rsidR="00D91A56" w:rsidRPr="0082186C" w:rsidRDefault="00D91A56" w:rsidP="00C629A5">
            <w:pPr>
              <w:widowControl w:val="0"/>
              <w:spacing w:line="240" w:lineRule="auto"/>
              <w:rPr>
                <w:rFonts w:ascii="標楷體" w:eastAsia="標楷體" w:hAnsi="標楷體" w:cs="Calibri"/>
                <w:noProof/>
                <w:sz w:val="28"/>
                <w:szCs w:val="28"/>
              </w:rPr>
            </w:pPr>
            <w:r w:rsidRPr="0082186C">
              <w:rPr>
                <w:rFonts w:ascii="標楷體" w:eastAsia="標楷體" w:hAnsi="標楷體" w:cs="微軟正黑體" w:hint="eastAsia"/>
                <w:sz w:val="24"/>
                <w:szCs w:val="24"/>
              </w:rPr>
              <w:t>說明：</w:t>
            </w:r>
            <w:r w:rsidR="00C629A5" w:rsidRPr="0082186C">
              <w:rPr>
                <w:rFonts w:ascii="標楷體" w:eastAsia="標楷體" w:hAnsi="標楷體" w:cs="微軟正黑體" w:hint="eastAsia"/>
                <w:sz w:val="24"/>
                <w:szCs w:val="24"/>
              </w:rPr>
              <w:t>臺北市政府消防局109年春節期間擴大防火宣導工作</w:t>
            </w:r>
          </w:p>
        </w:tc>
      </w:tr>
      <w:tr w:rsidR="00D91A56" w:rsidTr="0082186C">
        <w:trPr>
          <w:trHeight w:val="2215"/>
        </w:trPr>
        <w:tc>
          <w:tcPr>
            <w:tcW w:w="4515" w:type="dxa"/>
          </w:tcPr>
          <w:p w:rsidR="00D91A56" w:rsidRDefault="0082186C" w:rsidP="00230FC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1212850" y="598805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2167241" cy="1365250"/>
                  <wp:effectExtent l="0" t="0" r="5080" b="635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42" t="14341" r="17409" b="7320"/>
                          <a:stretch/>
                        </pic:blipFill>
                        <pic:spPr bwMode="auto">
                          <a:xfrm>
                            <a:off x="0" y="0"/>
                            <a:ext cx="2167241" cy="136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45" w:type="dxa"/>
          </w:tcPr>
          <w:p w:rsidR="00D91A56" w:rsidRDefault="0082186C" w:rsidP="00230FC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4083050" y="601980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2032000" cy="1314450"/>
                  <wp:effectExtent l="0" t="0" r="6350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25" t="25043" r="29448" b="30650"/>
                          <a:stretch/>
                        </pic:blipFill>
                        <pic:spPr bwMode="auto">
                          <a:xfrm>
                            <a:off x="0" y="0"/>
                            <a:ext cx="2032000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91A56" w:rsidRDefault="00D91A56" w:rsidP="00230FC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D91A56" w:rsidRPr="0082186C" w:rsidTr="00230FC9">
        <w:tc>
          <w:tcPr>
            <w:tcW w:w="4515" w:type="dxa"/>
          </w:tcPr>
          <w:p w:rsidR="0082186C" w:rsidRPr="0082186C" w:rsidRDefault="00D91A56" w:rsidP="0082186C">
            <w:pPr>
              <w:widowControl w:val="0"/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82186C">
              <w:rPr>
                <w:rFonts w:ascii="標楷體" w:eastAsia="標楷體" w:hAnsi="標楷體" w:cs="微軟正黑體" w:hint="eastAsia"/>
                <w:sz w:val="24"/>
                <w:szCs w:val="24"/>
              </w:rPr>
              <w:t>說明：</w:t>
            </w:r>
            <w:r w:rsidR="0082186C" w:rsidRPr="0082186C">
              <w:rPr>
                <w:rFonts w:ascii="標楷體" w:eastAsia="標楷體" w:hAnsi="標楷體" w:cs="微軟正黑體" w:hint="eastAsia"/>
                <w:bCs/>
                <w:sz w:val="24"/>
                <w:szCs w:val="24"/>
              </w:rPr>
              <w:t>109年春節期間擴大防火宣導</w:t>
            </w:r>
          </w:p>
          <w:p w:rsidR="00D91A56" w:rsidRPr="0082186C" w:rsidRDefault="0082186C" w:rsidP="0082186C">
            <w:pPr>
              <w:widowControl w:val="0"/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82186C">
              <w:rPr>
                <w:rFonts w:ascii="標楷體" w:eastAsia="標楷體" w:hAnsi="標楷體" w:cs="微軟正黑體"/>
                <w:sz w:val="24"/>
                <w:szCs w:val="24"/>
              </w:rPr>
              <w:t>臺北市禁止田野引火燃燒、施放天燈</w:t>
            </w:r>
          </w:p>
        </w:tc>
        <w:tc>
          <w:tcPr>
            <w:tcW w:w="4545" w:type="dxa"/>
          </w:tcPr>
          <w:p w:rsidR="00D91A56" w:rsidRPr="0082186C" w:rsidRDefault="00D91A56" w:rsidP="0082186C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4"/>
                <w:szCs w:val="24"/>
              </w:rPr>
            </w:pPr>
            <w:r w:rsidRPr="0082186C">
              <w:rPr>
                <w:rFonts w:ascii="標楷體" w:eastAsia="標楷體" w:hAnsi="標楷體" w:cs="微軟正黑體" w:hint="eastAsia"/>
                <w:sz w:val="24"/>
                <w:szCs w:val="24"/>
              </w:rPr>
              <w:t>說明：</w:t>
            </w:r>
            <w:r w:rsidR="0082186C" w:rsidRPr="0082186C">
              <w:rPr>
                <w:rFonts w:ascii="標楷體" w:eastAsia="標楷體" w:hAnsi="標楷體"/>
                <w:color w:val="202020"/>
                <w:sz w:val="24"/>
                <w:szCs w:val="24"/>
                <w:shd w:val="clear" w:color="auto" w:fill="FEFEFE"/>
              </w:rPr>
              <w:t>109年春節期間擴大防火宣導--明火表演高危險、休閒娛樂重安全</w:t>
            </w:r>
          </w:p>
        </w:tc>
      </w:tr>
      <w:tr w:rsidR="00D91A56" w:rsidTr="00230FC9">
        <w:tc>
          <w:tcPr>
            <w:tcW w:w="4515" w:type="dxa"/>
          </w:tcPr>
          <w:p w:rsidR="00D91A56" w:rsidRDefault="008F4128" w:rsidP="00230FC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1212850" y="819150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1465052" cy="1035050"/>
                  <wp:effectExtent l="0" t="0" r="1905" b="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2" t="17552" r="28606" b="24230"/>
                          <a:stretch/>
                        </pic:blipFill>
                        <pic:spPr bwMode="auto">
                          <a:xfrm>
                            <a:off x="0" y="0"/>
                            <a:ext cx="1465052" cy="103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91A56" w:rsidRDefault="00D91A56" w:rsidP="00230FC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D91A56" w:rsidRDefault="00D91A56" w:rsidP="00230FC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D91A56" w:rsidRDefault="00D91A56" w:rsidP="00230FC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D91A56" w:rsidRDefault="00D91A56" w:rsidP="00230FC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545" w:type="dxa"/>
          </w:tcPr>
          <w:p w:rsidR="00D91A56" w:rsidRDefault="008F4128" w:rsidP="00230FC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4083050" y="794385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1960963" cy="1060450"/>
                  <wp:effectExtent l="0" t="0" r="1270" b="6350"/>
                  <wp:wrapSquare wrapText="bothSides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6" t="20762" r="18132" b="13955"/>
                          <a:stretch/>
                        </pic:blipFill>
                        <pic:spPr bwMode="auto">
                          <a:xfrm>
                            <a:off x="0" y="0"/>
                            <a:ext cx="1960963" cy="106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91A56" w:rsidRDefault="00D91A56" w:rsidP="00230FC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D91A56" w:rsidRPr="00DB6407" w:rsidTr="00230FC9">
        <w:tc>
          <w:tcPr>
            <w:tcW w:w="4515" w:type="dxa"/>
          </w:tcPr>
          <w:p w:rsidR="00D91A56" w:rsidRPr="008F4128" w:rsidRDefault="00D91A56" w:rsidP="008F4128">
            <w:pPr>
              <w:widowControl w:val="0"/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8F4128">
              <w:rPr>
                <w:rFonts w:ascii="標楷體" w:eastAsia="標楷體" w:hAnsi="標楷體" w:cs="微軟正黑體" w:hint="eastAsia"/>
                <w:sz w:val="24"/>
                <w:szCs w:val="24"/>
              </w:rPr>
              <w:t>說明：</w:t>
            </w:r>
            <w:r w:rsidR="008F4128" w:rsidRPr="008F4128">
              <w:rPr>
                <w:rFonts w:ascii="標楷體" w:eastAsia="標楷體" w:hAnsi="標楷體" w:cs="微軟正黑體"/>
                <w:sz w:val="24"/>
                <w:szCs w:val="24"/>
              </w:rPr>
              <w:t>109年擴大防火宣導--消防安全要做好、檢修設備不可少</w:t>
            </w:r>
          </w:p>
        </w:tc>
        <w:tc>
          <w:tcPr>
            <w:tcW w:w="4545" w:type="dxa"/>
          </w:tcPr>
          <w:p w:rsidR="00D91A56" w:rsidRPr="008F4128" w:rsidRDefault="00D91A56" w:rsidP="008F4128">
            <w:pPr>
              <w:widowControl w:val="0"/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8F4128">
              <w:rPr>
                <w:rFonts w:ascii="標楷體" w:eastAsia="標楷體" w:hAnsi="標楷體" w:cs="微軟正黑體" w:hint="eastAsia"/>
                <w:sz w:val="24"/>
                <w:szCs w:val="24"/>
              </w:rPr>
              <w:t>說明：</w:t>
            </w:r>
            <w:r w:rsidR="008F4128" w:rsidRPr="008F4128">
              <w:rPr>
                <w:rFonts w:ascii="標楷體" w:eastAsia="標楷體" w:hAnsi="標楷體" w:cs="微軟正黑體" w:hint="eastAsia"/>
                <w:sz w:val="24"/>
                <w:szCs w:val="24"/>
              </w:rPr>
              <w:t>109</w:t>
            </w:r>
            <w:r w:rsidR="008F4128" w:rsidRPr="008F4128">
              <w:rPr>
                <w:rFonts w:ascii="標楷體" w:eastAsia="標楷體" w:hAnsi="標楷體" w:cs="微軟正黑體"/>
                <w:sz w:val="24"/>
                <w:szCs w:val="24"/>
              </w:rPr>
              <w:t>年春節期間擴大防火宣導--人人防火、家家平安</w:t>
            </w:r>
          </w:p>
        </w:tc>
      </w:tr>
    </w:tbl>
    <w:p w:rsidR="00A4363E" w:rsidRPr="00D91A56" w:rsidRDefault="00A4363E" w:rsidP="008F4128">
      <w:pPr>
        <w:rPr>
          <w:rFonts w:hint="eastAsia"/>
        </w:rPr>
      </w:pPr>
      <w:bookmarkStart w:id="0" w:name="_GoBack"/>
      <w:bookmarkEnd w:id="0"/>
    </w:p>
    <w:sectPr w:rsidR="00A4363E" w:rsidRPr="00D91A5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220" w:rsidRDefault="00AE7220" w:rsidP="009C0AD7">
      <w:pPr>
        <w:spacing w:line="240" w:lineRule="auto"/>
      </w:pPr>
      <w:r>
        <w:separator/>
      </w:r>
    </w:p>
  </w:endnote>
  <w:endnote w:type="continuationSeparator" w:id="0">
    <w:p w:rsidR="00AE7220" w:rsidRDefault="00AE7220" w:rsidP="009C0A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 Semilight">
    <w:panose1 w:val="020B0502040204020203"/>
    <w:charset w:val="88"/>
    <w:family w:val="swiss"/>
    <w:pitch w:val="variable"/>
    <w:sig w:usb0="B0000AAF" w:usb1="09DF7CFB" w:usb2="00000012" w:usb3="00000000" w:csb0="003E01BD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220" w:rsidRDefault="00AE7220" w:rsidP="009C0AD7">
      <w:pPr>
        <w:spacing w:line="240" w:lineRule="auto"/>
      </w:pPr>
      <w:r>
        <w:separator/>
      </w:r>
    </w:p>
  </w:footnote>
  <w:footnote w:type="continuationSeparator" w:id="0">
    <w:p w:rsidR="00AE7220" w:rsidRDefault="00AE7220" w:rsidP="009C0AD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34C9C"/>
    <w:multiLevelType w:val="hybridMultilevel"/>
    <w:tmpl w:val="A624562C"/>
    <w:lvl w:ilvl="0" w:tplc="4AEEDE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A56"/>
    <w:rsid w:val="0001664F"/>
    <w:rsid w:val="001E1E96"/>
    <w:rsid w:val="00614DB0"/>
    <w:rsid w:val="006F49DF"/>
    <w:rsid w:val="00737B57"/>
    <w:rsid w:val="00741BC4"/>
    <w:rsid w:val="0082186C"/>
    <w:rsid w:val="0084636F"/>
    <w:rsid w:val="008F4128"/>
    <w:rsid w:val="009C0AD7"/>
    <w:rsid w:val="009F7B70"/>
    <w:rsid w:val="00A4363E"/>
    <w:rsid w:val="00A63A9B"/>
    <w:rsid w:val="00AD0C5A"/>
    <w:rsid w:val="00AD5CB0"/>
    <w:rsid w:val="00AE7220"/>
    <w:rsid w:val="00C629A5"/>
    <w:rsid w:val="00D91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3C8BD6"/>
  <w15:chartTrackingRefBased/>
  <w15:docId w15:val="{A7C5DD9E-5689-4C30-8C65-9057E5408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91A56"/>
    <w:pPr>
      <w:spacing w:line="276" w:lineRule="auto"/>
    </w:pPr>
    <w:rPr>
      <w:rFonts w:ascii="Arial" w:hAnsi="Arial" w:cs="Arial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A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C0AD7"/>
    <w:rPr>
      <w:rFonts w:ascii="Arial" w:hAnsi="Arial" w:cs="Arial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C0A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C0AD7"/>
    <w:rPr>
      <w:rFonts w:ascii="Arial" w:hAnsi="Arial" w:cs="Arial"/>
      <w:kern w:val="0"/>
      <w:sz w:val="20"/>
      <w:szCs w:val="20"/>
    </w:rPr>
  </w:style>
  <w:style w:type="paragraph" w:styleId="a7">
    <w:name w:val="List Paragraph"/>
    <w:basedOn w:val="a"/>
    <w:uiPriority w:val="34"/>
    <w:qFormat/>
    <w:rsid w:val="00741BC4"/>
    <w:pPr>
      <w:ind w:leftChars="200" w:left="480"/>
    </w:pPr>
  </w:style>
  <w:style w:type="paragraph" w:styleId="Web">
    <w:name w:val="Normal (Web)"/>
    <w:basedOn w:val="a"/>
    <w:uiPriority w:val="99"/>
    <w:unhideWhenUsed/>
    <w:rsid w:val="0082186C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</w:rPr>
  </w:style>
  <w:style w:type="character" w:styleId="a8">
    <w:name w:val="Strong"/>
    <w:basedOn w:val="a0"/>
    <w:uiPriority w:val="22"/>
    <w:qFormat/>
    <w:rsid w:val="008218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51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2020-02-03T08:36:00Z</dcterms:created>
  <dcterms:modified xsi:type="dcterms:W3CDTF">2020-02-03T09:08:00Z</dcterms:modified>
</cp:coreProperties>
</file>